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B4532" w14:textId="77777777" w:rsidR="008364B0" w:rsidRDefault="008364B0">
      <w:pPr>
        <w:pStyle w:val="BodyText"/>
        <w:rPr>
          <w:rFonts w:ascii="Times New Roman"/>
          <w:sz w:val="20"/>
        </w:rPr>
      </w:pPr>
    </w:p>
    <w:p w14:paraId="771A54D8" w14:textId="77777777" w:rsidR="008364B0" w:rsidRDefault="008364B0">
      <w:pPr>
        <w:pStyle w:val="BodyText"/>
        <w:rPr>
          <w:rFonts w:ascii="Times New Roman"/>
          <w:sz w:val="20"/>
        </w:rPr>
      </w:pPr>
    </w:p>
    <w:p w14:paraId="4835DFD3" w14:textId="77777777" w:rsidR="008364B0" w:rsidRDefault="008364B0">
      <w:pPr>
        <w:pStyle w:val="BodyText"/>
        <w:rPr>
          <w:rFonts w:ascii="Times New Roman"/>
          <w:sz w:val="20"/>
        </w:rPr>
      </w:pPr>
    </w:p>
    <w:p w14:paraId="55D87725" w14:textId="77777777" w:rsidR="008364B0" w:rsidRDefault="008364B0">
      <w:pPr>
        <w:pStyle w:val="BodyText"/>
        <w:rPr>
          <w:rFonts w:ascii="Times New Roman"/>
          <w:sz w:val="20"/>
        </w:rPr>
      </w:pPr>
    </w:p>
    <w:p w14:paraId="6C5FA9F2" w14:textId="77777777" w:rsidR="008364B0" w:rsidRDefault="008364B0">
      <w:pPr>
        <w:pStyle w:val="BodyText"/>
        <w:rPr>
          <w:rFonts w:ascii="Times New Roman"/>
          <w:sz w:val="20"/>
        </w:rPr>
      </w:pPr>
    </w:p>
    <w:p w14:paraId="2D078B26" w14:textId="77777777" w:rsidR="008364B0" w:rsidRDefault="008364B0">
      <w:pPr>
        <w:pStyle w:val="BodyText"/>
        <w:rPr>
          <w:rFonts w:ascii="Times New Roman"/>
          <w:sz w:val="20"/>
        </w:rPr>
      </w:pPr>
    </w:p>
    <w:p w14:paraId="1571E961" w14:textId="77777777" w:rsidR="008364B0" w:rsidRDefault="008364B0">
      <w:pPr>
        <w:pStyle w:val="BodyText"/>
        <w:rPr>
          <w:rFonts w:ascii="Times New Roman"/>
          <w:sz w:val="20"/>
        </w:rPr>
      </w:pPr>
    </w:p>
    <w:p w14:paraId="4E12E709" w14:textId="1F6250C0" w:rsidR="008364B0" w:rsidRDefault="000E29A4">
      <w:pPr>
        <w:spacing w:before="235"/>
        <w:ind w:left="393" w:right="407"/>
        <w:jc w:val="center"/>
        <w:rPr>
          <w:b/>
          <w:sz w:val="28"/>
        </w:rPr>
      </w:pPr>
      <w:r>
        <w:rPr>
          <w:b/>
          <w:sz w:val="28"/>
        </w:rPr>
        <w:t>Sesiunea de Comunicări Ştiinţifice Studenţeşti - Ediţia Mai 20</w:t>
      </w:r>
      <w:r w:rsidR="00270A47">
        <w:rPr>
          <w:b/>
          <w:sz w:val="28"/>
        </w:rPr>
        <w:t>2</w:t>
      </w:r>
      <w:r w:rsidR="005063D4">
        <w:rPr>
          <w:b/>
          <w:sz w:val="28"/>
        </w:rPr>
        <w:t>1</w:t>
      </w:r>
    </w:p>
    <w:p w14:paraId="463611F8" w14:textId="77777777" w:rsidR="008364B0" w:rsidRDefault="000E29A4">
      <w:pPr>
        <w:pStyle w:val="BodyText"/>
        <w:spacing w:before="169" w:line="388" w:lineRule="auto"/>
        <w:ind w:left="2297" w:right="2315"/>
        <w:jc w:val="center"/>
      </w:pPr>
      <w:r>
        <w:t>Organizator: Universitatea Politehnica Bucureşti Departamentul Catedra UNESCO</w:t>
      </w:r>
    </w:p>
    <w:p w14:paraId="235C3ECC" w14:textId="77777777" w:rsidR="008364B0" w:rsidRDefault="008364B0">
      <w:pPr>
        <w:pStyle w:val="BodyText"/>
        <w:rPr>
          <w:sz w:val="20"/>
        </w:rPr>
      </w:pPr>
    </w:p>
    <w:p w14:paraId="24E1DA93" w14:textId="77777777" w:rsidR="008364B0" w:rsidRDefault="008364B0">
      <w:pPr>
        <w:pStyle w:val="BodyText"/>
        <w:rPr>
          <w:sz w:val="20"/>
        </w:rPr>
      </w:pPr>
    </w:p>
    <w:p w14:paraId="078AF14D" w14:textId="77777777" w:rsidR="008364B0" w:rsidRDefault="008364B0">
      <w:pPr>
        <w:pStyle w:val="BodyText"/>
        <w:rPr>
          <w:sz w:val="20"/>
        </w:rPr>
      </w:pPr>
    </w:p>
    <w:p w14:paraId="7857DDC7" w14:textId="77777777" w:rsidR="008364B0" w:rsidRDefault="008364B0">
      <w:pPr>
        <w:pStyle w:val="BodyText"/>
        <w:rPr>
          <w:sz w:val="20"/>
        </w:rPr>
      </w:pPr>
    </w:p>
    <w:p w14:paraId="5DE40E15" w14:textId="77777777" w:rsidR="008364B0" w:rsidRDefault="008364B0">
      <w:pPr>
        <w:pStyle w:val="BodyText"/>
        <w:spacing w:before="9"/>
        <w:rPr>
          <w:sz w:val="29"/>
        </w:rPr>
      </w:pPr>
    </w:p>
    <w:p w14:paraId="10FD1FF6" w14:textId="77777777" w:rsidR="008364B0" w:rsidRDefault="000E29A4">
      <w:pPr>
        <w:pStyle w:val="Heading1"/>
        <w:numPr>
          <w:ilvl w:val="0"/>
          <w:numId w:val="5"/>
        </w:numPr>
        <w:tabs>
          <w:tab w:val="left" w:pos="552"/>
          <w:tab w:val="left" w:pos="553"/>
          <w:tab w:val="left" w:pos="9176"/>
        </w:tabs>
        <w:spacing w:before="91"/>
        <w:ind w:hanging="433"/>
      </w:pPr>
      <w:r>
        <w:rPr>
          <w:shd w:val="clear" w:color="auto" w:fill="D9E1F3"/>
        </w:rPr>
        <w:t>Scopul</w:t>
      </w:r>
      <w:r>
        <w:rPr>
          <w:shd w:val="clear" w:color="auto" w:fill="D9E1F3"/>
        </w:rPr>
        <w:tab/>
      </w:r>
    </w:p>
    <w:p w14:paraId="59BFDC29" w14:textId="77777777" w:rsidR="008364B0" w:rsidRDefault="008364B0">
      <w:pPr>
        <w:pStyle w:val="BodyText"/>
        <w:spacing w:before="1"/>
        <w:rPr>
          <w:sz w:val="25"/>
        </w:rPr>
      </w:pPr>
    </w:p>
    <w:p w14:paraId="306DE8C9" w14:textId="77777777" w:rsidR="008364B0" w:rsidRDefault="000E29A4">
      <w:pPr>
        <w:pStyle w:val="BodyText"/>
        <w:spacing w:before="1" w:line="276" w:lineRule="auto"/>
        <w:ind w:left="120" w:right="134"/>
        <w:jc w:val="both"/>
      </w:pPr>
      <w:r>
        <w:t>Sesiunea</w:t>
      </w:r>
      <w:r>
        <w:rPr>
          <w:spacing w:val="-14"/>
        </w:rPr>
        <w:t xml:space="preserve"> </w:t>
      </w:r>
      <w:r>
        <w:t>de</w:t>
      </w:r>
      <w:r>
        <w:rPr>
          <w:spacing w:val="-14"/>
        </w:rPr>
        <w:t xml:space="preserve"> </w:t>
      </w:r>
      <w:r>
        <w:t>Comunicări</w:t>
      </w:r>
      <w:r>
        <w:rPr>
          <w:spacing w:val="-16"/>
        </w:rPr>
        <w:t xml:space="preserve"> </w:t>
      </w:r>
      <w:r>
        <w:t>Ştiinţifice</w:t>
      </w:r>
      <w:r>
        <w:rPr>
          <w:spacing w:val="-13"/>
        </w:rPr>
        <w:t xml:space="preserve"> </w:t>
      </w:r>
      <w:r>
        <w:t>Studenţeşti</w:t>
      </w:r>
      <w:r>
        <w:rPr>
          <w:spacing w:val="-13"/>
        </w:rPr>
        <w:t xml:space="preserve"> </w:t>
      </w:r>
      <w:r>
        <w:t>îşi</w:t>
      </w:r>
      <w:r>
        <w:rPr>
          <w:spacing w:val="-12"/>
        </w:rPr>
        <w:t xml:space="preserve"> </w:t>
      </w:r>
      <w:r>
        <w:t>propune</w:t>
      </w:r>
      <w:r>
        <w:rPr>
          <w:spacing w:val="-13"/>
        </w:rPr>
        <w:t xml:space="preserve"> </w:t>
      </w:r>
      <w:r>
        <w:t>să</w:t>
      </w:r>
      <w:r>
        <w:rPr>
          <w:spacing w:val="-13"/>
        </w:rPr>
        <w:t xml:space="preserve"> </w:t>
      </w:r>
      <w:r>
        <w:t>încurajeze</w:t>
      </w:r>
      <w:r>
        <w:rPr>
          <w:spacing w:val="-13"/>
        </w:rPr>
        <w:t xml:space="preserve"> </w:t>
      </w:r>
      <w:r>
        <w:t>studenţii</w:t>
      </w:r>
      <w:r>
        <w:rPr>
          <w:spacing w:val="-14"/>
        </w:rPr>
        <w:t xml:space="preserve"> </w:t>
      </w:r>
      <w:r>
        <w:t>(din</w:t>
      </w:r>
      <w:r>
        <w:rPr>
          <w:spacing w:val="-13"/>
        </w:rPr>
        <w:t xml:space="preserve"> </w:t>
      </w:r>
      <w:r>
        <w:t>ciclurile de licenţă şi de master) să desfăşoare activităţi de cercetare ştiinţifică în special interdisciplinară, să-şi însuşească rigorile şi principiile cercetării (documentarea la zi, citarea, măsurarea, simularea, expunerea scrisă si vorbită) şi să-şi perfecţioneze abilităţile de comunicare şi</w:t>
      </w:r>
      <w:r>
        <w:rPr>
          <w:spacing w:val="-3"/>
        </w:rPr>
        <w:t xml:space="preserve"> </w:t>
      </w:r>
      <w:r>
        <w:t>dialog.</w:t>
      </w:r>
    </w:p>
    <w:p w14:paraId="03884356" w14:textId="77777777" w:rsidR="008364B0" w:rsidRDefault="000E29A4">
      <w:pPr>
        <w:pStyle w:val="BodyText"/>
        <w:spacing w:before="122" w:line="276" w:lineRule="auto"/>
        <w:ind w:left="120" w:right="131"/>
        <w:jc w:val="both"/>
      </w:pPr>
      <w:r>
        <w:t>Organizatorii îşi propun să motiveze studenţii spre investigarea unor problematici ce țin de inginerie în contextul dezvoltării durabile. Prin participarea lor, studenţii au posibilitatea să îşi prezinte propriile idei ştiinţifice şi să înţeleagă importanţa unei comunicări adecvate a informaţiei ştiinţifice. Organizatorii vor susţine şi încuraja studenţii cu rezultate deosebite să scrie articole ştiinţifice publicabile în revistele de specialitate.</w:t>
      </w:r>
    </w:p>
    <w:p w14:paraId="1D8BE554" w14:textId="77777777" w:rsidR="008364B0" w:rsidRDefault="008364B0">
      <w:pPr>
        <w:pStyle w:val="BodyText"/>
        <w:spacing w:before="9"/>
        <w:rPr>
          <w:sz w:val="20"/>
        </w:rPr>
      </w:pPr>
    </w:p>
    <w:p w14:paraId="1AE98C01" w14:textId="77777777" w:rsidR="008364B0" w:rsidRDefault="000E29A4">
      <w:pPr>
        <w:pStyle w:val="Heading1"/>
        <w:numPr>
          <w:ilvl w:val="0"/>
          <w:numId w:val="5"/>
        </w:numPr>
        <w:tabs>
          <w:tab w:val="left" w:pos="552"/>
          <w:tab w:val="left" w:pos="553"/>
          <w:tab w:val="left" w:pos="9176"/>
        </w:tabs>
        <w:ind w:hanging="433"/>
      </w:pPr>
      <w:r>
        <w:rPr>
          <w:shd w:val="clear" w:color="auto" w:fill="D9E1F3"/>
        </w:rPr>
        <w:t>Tematică</w:t>
      </w:r>
      <w:r>
        <w:rPr>
          <w:shd w:val="clear" w:color="auto" w:fill="D9E1F3"/>
        </w:rPr>
        <w:tab/>
      </w:r>
    </w:p>
    <w:p w14:paraId="0CACB697" w14:textId="77777777" w:rsidR="008364B0" w:rsidRDefault="008364B0">
      <w:pPr>
        <w:pStyle w:val="BodyText"/>
        <w:spacing w:before="1"/>
        <w:rPr>
          <w:sz w:val="25"/>
        </w:rPr>
      </w:pPr>
    </w:p>
    <w:p w14:paraId="58E5897C" w14:textId="77777777" w:rsidR="008364B0" w:rsidRDefault="000E29A4">
      <w:pPr>
        <w:pStyle w:val="BodyText"/>
        <w:spacing w:line="276" w:lineRule="auto"/>
        <w:ind w:left="120" w:right="135"/>
        <w:jc w:val="both"/>
      </w:pPr>
      <w:r>
        <w:t>Unul dintre obiectivele principale ale Catedrei UNESCO este de a contribui prin programele de cercetare la energia ecologică, la transportul inteligent și la impactul redus al transportului aerian asupra mediului în vederea soluționării provocărilor legate de schimbările climatice.</w:t>
      </w:r>
    </w:p>
    <w:p w14:paraId="78D83096" w14:textId="77777777" w:rsidR="008364B0" w:rsidRDefault="000E29A4">
      <w:pPr>
        <w:pStyle w:val="BodyText"/>
        <w:spacing w:before="122" w:line="276" w:lineRule="auto"/>
        <w:ind w:left="120" w:right="135"/>
        <w:jc w:val="both"/>
      </w:pPr>
      <w:r>
        <w:t>Pot fi înscrise în concurs lucrări ce abordează subiecte din orice domeniu al ingineriei și aplicaţii în contextul dezvoltării durabile.</w:t>
      </w:r>
    </w:p>
    <w:p w14:paraId="18CCE2D4" w14:textId="77777777" w:rsidR="008364B0" w:rsidRDefault="000E29A4">
      <w:pPr>
        <w:pStyle w:val="BodyText"/>
        <w:spacing w:before="119" w:line="276" w:lineRule="auto"/>
        <w:ind w:left="120" w:right="136"/>
        <w:jc w:val="both"/>
      </w:pPr>
      <w:r>
        <w:t>Lucrările pot fi teoretice sau aplicative, prezentând rezultate ale unei cercetării proprii originale,</w:t>
      </w:r>
      <w:r>
        <w:rPr>
          <w:spacing w:val="-5"/>
        </w:rPr>
        <w:t xml:space="preserve"> </w:t>
      </w:r>
      <w:r>
        <w:t>sau</w:t>
      </w:r>
      <w:r>
        <w:rPr>
          <w:spacing w:val="-9"/>
        </w:rPr>
        <w:t xml:space="preserve"> </w:t>
      </w:r>
      <w:r>
        <w:t>rezultate</w:t>
      </w:r>
      <w:r>
        <w:rPr>
          <w:spacing w:val="-3"/>
        </w:rPr>
        <w:t xml:space="preserve"> </w:t>
      </w:r>
      <w:r>
        <w:t>ale</w:t>
      </w:r>
      <w:r>
        <w:rPr>
          <w:spacing w:val="-4"/>
        </w:rPr>
        <w:t xml:space="preserve"> </w:t>
      </w:r>
      <w:r>
        <w:t>unor</w:t>
      </w:r>
      <w:r>
        <w:rPr>
          <w:spacing w:val="-8"/>
        </w:rPr>
        <w:t xml:space="preserve"> </w:t>
      </w:r>
      <w:r>
        <w:t>studii</w:t>
      </w:r>
      <w:r>
        <w:rPr>
          <w:spacing w:val="-4"/>
        </w:rPr>
        <w:t xml:space="preserve"> </w:t>
      </w:r>
      <w:r>
        <w:t>bibliografice</w:t>
      </w:r>
      <w:r>
        <w:rPr>
          <w:spacing w:val="-6"/>
        </w:rPr>
        <w:t xml:space="preserve"> </w:t>
      </w:r>
      <w:r>
        <w:t>complexe</w:t>
      </w:r>
      <w:r>
        <w:rPr>
          <w:spacing w:val="-4"/>
        </w:rPr>
        <w:t xml:space="preserve"> </w:t>
      </w:r>
      <w:r>
        <w:t>bazate</w:t>
      </w:r>
      <w:r>
        <w:rPr>
          <w:spacing w:val="-3"/>
        </w:rPr>
        <w:t xml:space="preserve"> </w:t>
      </w:r>
      <w:r>
        <w:t>pe</w:t>
      </w:r>
      <w:r>
        <w:rPr>
          <w:spacing w:val="-5"/>
        </w:rPr>
        <w:t xml:space="preserve"> </w:t>
      </w:r>
      <w:r>
        <w:t>o</w:t>
      </w:r>
      <w:r>
        <w:rPr>
          <w:spacing w:val="-6"/>
        </w:rPr>
        <w:t xml:space="preserve"> </w:t>
      </w:r>
      <w:r>
        <w:t>bibliografie</w:t>
      </w:r>
      <w:r>
        <w:rPr>
          <w:spacing w:val="-6"/>
        </w:rPr>
        <w:t xml:space="preserve"> </w:t>
      </w:r>
      <w:r>
        <w:t>extinsă. Studiile bibliografice complexe pot fi studii comparative între diverse teorii bine cunoscute, sinteze a unor rezultate de cercetare pe un subiect dat sau analize comparative ale datelor din</w:t>
      </w:r>
      <w:r>
        <w:rPr>
          <w:spacing w:val="-1"/>
        </w:rPr>
        <w:t xml:space="preserve"> </w:t>
      </w:r>
      <w:r>
        <w:t>literatură.</w:t>
      </w:r>
    </w:p>
    <w:p w14:paraId="0726AE12" w14:textId="77777777" w:rsidR="008364B0" w:rsidRDefault="000E29A4">
      <w:pPr>
        <w:pStyle w:val="Heading3"/>
        <w:spacing w:before="119"/>
        <w:jc w:val="both"/>
      </w:pPr>
      <w:r>
        <w:t>Lucrările vor fi scrise și prezentate în limba engleză.</w:t>
      </w:r>
    </w:p>
    <w:p w14:paraId="71F08DDA" w14:textId="77777777" w:rsidR="008364B0" w:rsidRDefault="008364B0">
      <w:pPr>
        <w:jc w:val="both"/>
        <w:sectPr w:rsidR="008364B0">
          <w:headerReference w:type="default" r:id="rId7"/>
          <w:footerReference w:type="default" r:id="rId8"/>
          <w:type w:val="continuous"/>
          <w:pgSz w:w="11910" w:h="16840"/>
          <w:pgMar w:top="1920" w:right="1300" w:bottom="1200" w:left="1320" w:header="720" w:footer="1017" w:gutter="0"/>
          <w:pgNumType w:start="1"/>
          <w:cols w:space="720"/>
        </w:sectPr>
      </w:pPr>
    </w:p>
    <w:p w14:paraId="347ECF92" w14:textId="77777777" w:rsidR="008364B0" w:rsidRDefault="008364B0">
      <w:pPr>
        <w:pStyle w:val="BodyText"/>
        <w:rPr>
          <w:b/>
          <w:sz w:val="20"/>
        </w:rPr>
      </w:pPr>
    </w:p>
    <w:p w14:paraId="7FEDD2C0" w14:textId="77777777" w:rsidR="008364B0" w:rsidRDefault="008364B0">
      <w:pPr>
        <w:pStyle w:val="BodyText"/>
        <w:spacing w:before="2"/>
        <w:rPr>
          <w:b/>
          <w:sz w:val="16"/>
        </w:rPr>
      </w:pPr>
    </w:p>
    <w:p w14:paraId="61BB1139" w14:textId="77777777" w:rsidR="008364B0" w:rsidRDefault="000E29A4">
      <w:pPr>
        <w:pStyle w:val="ListParagraph"/>
        <w:numPr>
          <w:ilvl w:val="0"/>
          <w:numId w:val="5"/>
        </w:numPr>
        <w:tabs>
          <w:tab w:val="left" w:pos="552"/>
          <w:tab w:val="left" w:pos="553"/>
          <w:tab w:val="left" w:pos="9176"/>
        </w:tabs>
        <w:spacing w:before="92"/>
        <w:ind w:hanging="433"/>
        <w:rPr>
          <w:sz w:val="28"/>
        </w:rPr>
      </w:pPr>
      <w:r>
        <w:rPr>
          <w:sz w:val="28"/>
          <w:shd w:val="clear" w:color="auto" w:fill="D9E1F3"/>
        </w:rPr>
        <w:t>Consurs</w:t>
      </w:r>
      <w:r>
        <w:rPr>
          <w:sz w:val="28"/>
          <w:shd w:val="clear" w:color="auto" w:fill="D9E1F3"/>
        </w:rPr>
        <w:tab/>
      </w:r>
    </w:p>
    <w:p w14:paraId="6090B31D" w14:textId="77777777" w:rsidR="008364B0" w:rsidRDefault="008364B0">
      <w:pPr>
        <w:pStyle w:val="BodyText"/>
        <w:spacing w:before="10"/>
        <w:rPr>
          <w:sz w:val="24"/>
        </w:rPr>
      </w:pPr>
    </w:p>
    <w:p w14:paraId="2A343F98" w14:textId="77777777" w:rsidR="008364B0" w:rsidRDefault="000E29A4">
      <w:pPr>
        <w:pStyle w:val="BodyText"/>
        <w:spacing w:line="278" w:lineRule="auto"/>
        <w:ind w:left="120"/>
      </w:pPr>
      <w:r>
        <w:t>Sesiunea de Comunicări Ştiinţifice studenţeşti este organizată de Departamentul Catedra UNESCO al Universităţii „POLITEHNICA” din Bucureşti.</w:t>
      </w:r>
    </w:p>
    <w:p w14:paraId="31787ED0" w14:textId="77777777" w:rsidR="008364B0" w:rsidRDefault="000E29A4">
      <w:pPr>
        <w:pStyle w:val="ListParagraph"/>
        <w:numPr>
          <w:ilvl w:val="1"/>
          <w:numId w:val="5"/>
        </w:numPr>
        <w:tabs>
          <w:tab w:val="left" w:pos="2137"/>
        </w:tabs>
        <w:spacing w:before="117"/>
        <w:ind w:hanging="577"/>
        <w:jc w:val="both"/>
        <w:rPr>
          <w:sz w:val="26"/>
        </w:rPr>
      </w:pPr>
      <w:r>
        <w:rPr>
          <w:color w:val="2E5395"/>
          <w:sz w:val="26"/>
        </w:rPr>
        <w:t>Condiţii de</w:t>
      </w:r>
      <w:r>
        <w:rPr>
          <w:color w:val="2E5395"/>
          <w:spacing w:val="-1"/>
          <w:sz w:val="26"/>
        </w:rPr>
        <w:t xml:space="preserve"> </w:t>
      </w:r>
      <w:r>
        <w:rPr>
          <w:color w:val="2E5395"/>
          <w:sz w:val="26"/>
        </w:rPr>
        <w:t>participare</w:t>
      </w:r>
    </w:p>
    <w:p w14:paraId="76A5CE2C" w14:textId="77777777" w:rsidR="008364B0" w:rsidRDefault="000E29A4">
      <w:pPr>
        <w:pStyle w:val="BodyText"/>
        <w:spacing w:before="164" w:line="276" w:lineRule="auto"/>
        <w:ind w:left="120"/>
      </w:pPr>
      <w:r>
        <w:t>Sesiunea de comunicări ştiinţifice se adresează atât studenţilor/ masteranzilor Universităţii POLITEHNICA din Bucureşti cât şi studenţilor din alte centre universitare.</w:t>
      </w:r>
    </w:p>
    <w:p w14:paraId="51E35B4E" w14:textId="77777777" w:rsidR="008364B0" w:rsidRDefault="000E29A4">
      <w:pPr>
        <w:pStyle w:val="BodyText"/>
        <w:spacing w:before="119"/>
        <w:ind w:left="120"/>
      </w:pPr>
      <w:r>
        <w:t>Participarea este individuală sau în echipă de maxim 2 membri.</w:t>
      </w:r>
    </w:p>
    <w:p w14:paraId="1A3299C7" w14:textId="546FD8BB" w:rsidR="008364B0" w:rsidRDefault="000E29A4">
      <w:pPr>
        <w:spacing w:before="160" w:line="276" w:lineRule="auto"/>
        <w:ind w:left="120" w:right="52"/>
      </w:pPr>
      <w:r>
        <w:t xml:space="preserve">Pentru înscriere se va completa formularul de înscriere (Anexa 1) şi se va trimite la adresa de mail: </w:t>
      </w:r>
      <w:r w:rsidR="00653B8F">
        <w:rPr>
          <w:b/>
          <w:bCs/>
        </w:rPr>
        <w:t xml:space="preserve">unesco.office.upb@gmail.com </w:t>
      </w:r>
      <w:r w:rsidR="00270A47">
        <w:t xml:space="preserve"> </w:t>
      </w:r>
      <w:r>
        <w:t xml:space="preserve">până cel târziu la data de </w:t>
      </w:r>
      <w:r>
        <w:rPr>
          <w:b/>
        </w:rPr>
        <w:t>2</w:t>
      </w:r>
      <w:r w:rsidR="004B0688">
        <w:rPr>
          <w:b/>
        </w:rPr>
        <w:t>3</w:t>
      </w:r>
      <w:r>
        <w:rPr>
          <w:b/>
        </w:rPr>
        <w:t xml:space="preserve"> aprilie 20</w:t>
      </w:r>
      <w:r w:rsidR="00270A47">
        <w:rPr>
          <w:b/>
        </w:rPr>
        <w:t>2</w:t>
      </w:r>
      <w:r w:rsidR="004B0688">
        <w:rPr>
          <w:b/>
        </w:rPr>
        <w:t>1</w:t>
      </w:r>
      <w:r>
        <w:t>.</w:t>
      </w:r>
    </w:p>
    <w:p w14:paraId="224223FD" w14:textId="77777777" w:rsidR="008364B0" w:rsidRDefault="000E29A4">
      <w:pPr>
        <w:pStyle w:val="BodyText"/>
        <w:spacing w:before="119" w:line="276" w:lineRule="auto"/>
        <w:ind w:left="120" w:right="53"/>
      </w:pPr>
      <w:r>
        <w:t>Formularul de înscriere va fi însoţit de un rezumat al lucrării (Abstract) sub formă de fişier pdf. Acesta trebuie să cuprindă:</w:t>
      </w:r>
    </w:p>
    <w:p w14:paraId="5E6B5954" w14:textId="77777777" w:rsidR="008364B0" w:rsidRDefault="000E29A4">
      <w:pPr>
        <w:pStyle w:val="ListParagraph"/>
        <w:numPr>
          <w:ilvl w:val="0"/>
          <w:numId w:val="4"/>
        </w:numPr>
        <w:tabs>
          <w:tab w:val="left" w:pos="841"/>
        </w:tabs>
        <w:spacing w:before="121"/>
        <w:ind w:hanging="361"/>
      </w:pPr>
      <w:r>
        <w:t>obiectivul</w:t>
      </w:r>
      <w:r>
        <w:rPr>
          <w:spacing w:val="-2"/>
        </w:rPr>
        <w:t xml:space="preserve"> </w:t>
      </w:r>
      <w:r>
        <w:t>lucrării;</w:t>
      </w:r>
    </w:p>
    <w:p w14:paraId="574EE31A" w14:textId="77777777" w:rsidR="008364B0" w:rsidRDefault="000E29A4">
      <w:pPr>
        <w:pStyle w:val="ListParagraph"/>
        <w:numPr>
          <w:ilvl w:val="0"/>
          <w:numId w:val="4"/>
        </w:numPr>
        <w:tabs>
          <w:tab w:val="left" w:pos="841"/>
        </w:tabs>
        <w:spacing w:before="38"/>
        <w:ind w:hanging="361"/>
      </w:pPr>
      <w:r>
        <w:t>argumentarea temei</w:t>
      </w:r>
      <w:r>
        <w:rPr>
          <w:spacing w:val="-4"/>
        </w:rPr>
        <w:t xml:space="preserve"> </w:t>
      </w:r>
      <w:r>
        <w:t>alese;</w:t>
      </w:r>
    </w:p>
    <w:p w14:paraId="086B3264" w14:textId="77777777" w:rsidR="008364B0" w:rsidRDefault="000E29A4">
      <w:pPr>
        <w:pStyle w:val="ListParagraph"/>
        <w:numPr>
          <w:ilvl w:val="0"/>
          <w:numId w:val="4"/>
        </w:numPr>
        <w:tabs>
          <w:tab w:val="left" w:pos="841"/>
        </w:tabs>
        <w:spacing w:before="37"/>
        <w:ind w:hanging="361"/>
      </w:pPr>
      <w:r>
        <w:t>concluzii</w:t>
      </w:r>
      <w:r>
        <w:rPr>
          <w:spacing w:val="-1"/>
        </w:rPr>
        <w:t xml:space="preserve"> </w:t>
      </w:r>
      <w:r>
        <w:t>principale.</w:t>
      </w:r>
    </w:p>
    <w:p w14:paraId="1378E6EB" w14:textId="77777777" w:rsidR="008364B0" w:rsidRDefault="000E29A4">
      <w:pPr>
        <w:pStyle w:val="BodyText"/>
        <w:spacing w:before="158" w:line="276" w:lineRule="auto"/>
        <w:ind w:left="120" w:right="138"/>
        <w:jc w:val="both"/>
      </w:pPr>
      <w:r>
        <w:t>Rezumatul lucrării va fi elaborat în limba engleză și va avea cel mult 1 pagină redactată în format Microsoft Word cu font Arial 12.</w:t>
      </w:r>
    </w:p>
    <w:p w14:paraId="203F8EE1" w14:textId="16D09289" w:rsidR="008364B0" w:rsidRDefault="000E29A4">
      <w:pPr>
        <w:pStyle w:val="Heading3"/>
        <w:spacing w:before="121" w:line="276" w:lineRule="auto"/>
        <w:ind w:right="130"/>
        <w:jc w:val="both"/>
      </w:pPr>
      <w:r>
        <w:t xml:space="preserve">Lucrarea completă va fi trimisă pe adresa de mail </w:t>
      </w:r>
      <w:hyperlink r:id="rId9">
        <w:r>
          <w:t xml:space="preserve">unesco.office.upb@gmail.com </w:t>
        </w:r>
      </w:hyperlink>
      <w:r>
        <w:t xml:space="preserve">până pe data de </w:t>
      </w:r>
      <w:r w:rsidR="00C95316">
        <w:t>10</w:t>
      </w:r>
      <w:r>
        <w:t xml:space="preserve"> Mai 20</w:t>
      </w:r>
      <w:r w:rsidR="00270A47">
        <w:t>2</w:t>
      </w:r>
      <w:r w:rsidR="00C707A0">
        <w:t>1</w:t>
      </w:r>
      <w:r>
        <w:t xml:space="preserve"> orele 23:59.</w:t>
      </w:r>
    </w:p>
    <w:p w14:paraId="4159087B" w14:textId="77777777" w:rsidR="008364B0" w:rsidRDefault="000E29A4">
      <w:pPr>
        <w:pStyle w:val="BodyText"/>
        <w:spacing w:before="119" w:line="276" w:lineRule="auto"/>
        <w:ind w:left="120" w:right="139"/>
        <w:jc w:val="both"/>
      </w:pPr>
      <w:r>
        <w:t>Pentru alte informaţii legate de condiţiile de participare sau desfăşurarea concursului contactaƫi Comitetul de Organizare (la adresa unesco.office.upb@gmail.com).</w:t>
      </w:r>
    </w:p>
    <w:p w14:paraId="0FA7401C" w14:textId="77777777" w:rsidR="008364B0" w:rsidRDefault="000E29A4">
      <w:pPr>
        <w:pStyle w:val="BodyText"/>
        <w:spacing w:before="122" w:line="276" w:lineRule="auto"/>
        <w:ind w:left="120" w:right="133"/>
        <w:jc w:val="both"/>
      </w:pPr>
      <w:r>
        <w:t>Cadrele didactice coordonatoare vor îndruma studenţii către creaţii originale, nefiind permis ca lucrările prezentate în sesiune să reproducă părţi sau capitole din manuale sau din alte lucrări</w:t>
      </w:r>
      <w:r>
        <w:rPr>
          <w:spacing w:val="-15"/>
        </w:rPr>
        <w:t xml:space="preserve"> </w:t>
      </w:r>
      <w:r>
        <w:t>anterioare.</w:t>
      </w:r>
      <w:r>
        <w:rPr>
          <w:spacing w:val="-12"/>
        </w:rPr>
        <w:t xml:space="preserve"> </w:t>
      </w:r>
      <w:r>
        <w:t>Nerespectarea</w:t>
      </w:r>
      <w:r>
        <w:rPr>
          <w:spacing w:val="-17"/>
        </w:rPr>
        <w:t xml:space="preserve"> </w:t>
      </w:r>
      <w:r>
        <w:t>cerinƫelor</w:t>
      </w:r>
      <w:r>
        <w:rPr>
          <w:spacing w:val="-15"/>
        </w:rPr>
        <w:t xml:space="preserve"> </w:t>
      </w:r>
      <w:r>
        <w:t>formulate</w:t>
      </w:r>
      <w:r>
        <w:rPr>
          <w:spacing w:val="-14"/>
        </w:rPr>
        <w:t xml:space="preserve"> </w:t>
      </w:r>
      <w:r>
        <w:t>anterior</w:t>
      </w:r>
      <w:r>
        <w:rPr>
          <w:spacing w:val="-16"/>
        </w:rPr>
        <w:t xml:space="preserve"> </w:t>
      </w:r>
      <w:r>
        <w:t>şi</w:t>
      </w:r>
      <w:r>
        <w:rPr>
          <w:spacing w:val="-14"/>
        </w:rPr>
        <w:t xml:space="preserve"> </w:t>
      </w:r>
      <w:r>
        <w:t>a</w:t>
      </w:r>
      <w:r>
        <w:rPr>
          <w:spacing w:val="-17"/>
        </w:rPr>
        <w:t xml:space="preserve"> </w:t>
      </w:r>
      <w:r>
        <w:t>termenului</w:t>
      </w:r>
      <w:r>
        <w:rPr>
          <w:spacing w:val="-15"/>
        </w:rPr>
        <w:t xml:space="preserve"> </w:t>
      </w:r>
      <w:r>
        <w:t>de</w:t>
      </w:r>
      <w:r>
        <w:rPr>
          <w:spacing w:val="-14"/>
        </w:rPr>
        <w:t xml:space="preserve"> </w:t>
      </w:r>
      <w:r>
        <w:t>înscriere</w:t>
      </w:r>
      <w:r>
        <w:rPr>
          <w:spacing w:val="-17"/>
        </w:rPr>
        <w:t xml:space="preserve"> </w:t>
      </w:r>
      <w:r>
        <w:t>fixat de organizatori se soldează cu neacceptarea lucrării la Sesiunea de</w:t>
      </w:r>
      <w:r>
        <w:rPr>
          <w:spacing w:val="-15"/>
        </w:rPr>
        <w:t xml:space="preserve"> </w:t>
      </w:r>
      <w:r>
        <w:t>Comunicări.</w:t>
      </w:r>
    </w:p>
    <w:p w14:paraId="1E533B74" w14:textId="77777777" w:rsidR="008364B0" w:rsidRDefault="000E29A4">
      <w:pPr>
        <w:pStyle w:val="Heading2"/>
        <w:numPr>
          <w:ilvl w:val="1"/>
          <w:numId w:val="5"/>
        </w:numPr>
        <w:tabs>
          <w:tab w:val="left" w:pos="2137"/>
        </w:tabs>
        <w:spacing w:before="119"/>
        <w:ind w:hanging="577"/>
        <w:jc w:val="both"/>
      </w:pPr>
      <w:r>
        <w:rPr>
          <w:color w:val="2E5395"/>
        </w:rPr>
        <w:t>Desfăşurarea concursului</w:t>
      </w:r>
    </w:p>
    <w:p w14:paraId="7A1C9D57" w14:textId="548DA392" w:rsidR="008364B0" w:rsidRDefault="000E29A4">
      <w:pPr>
        <w:pStyle w:val="Heading3"/>
        <w:spacing w:before="166" w:line="276" w:lineRule="auto"/>
        <w:ind w:right="140"/>
        <w:jc w:val="both"/>
      </w:pPr>
      <w:r>
        <w:t xml:space="preserve">Sesiunea de Comunicări se desfăşoară în data de </w:t>
      </w:r>
      <w:r w:rsidR="00C95316">
        <w:t>14</w:t>
      </w:r>
      <w:r>
        <w:t xml:space="preserve"> mai 20</w:t>
      </w:r>
      <w:r w:rsidR="000D231C">
        <w:t>20</w:t>
      </w:r>
      <w:r>
        <w:t xml:space="preserve">, </w:t>
      </w:r>
      <w:r w:rsidR="007C1C5A">
        <w:t>ONLINE</w:t>
      </w:r>
      <w:r w:rsidR="00C95316">
        <w:t>, pe Teams, ora</w:t>
      </w:r>
      <w:r w:rsidR="000B3E97">
        <w:t xml:space="preserve"> 10:00</w:t>
      </w:r>
    </w:p>
    <w:p w14:paraId="36CD0865" w14:textId="77777777" w:rsidR="008364B0" w:rsidRDefault="000E29A4">
      <w:pPr>
        <w:pStyle w:val="BodyText"/>
        <w:spacing w:before="119" w:line="276" w:lineRule="auto"/>
        <w:ind w:left="120" w:right="135"/>
        <w:jc w:val="both"/>
      </w:pPr>
      <w:r>
        <w:t>Funcţie de numărul de lucrări înscrise, comitetul de organizare decide oportunitatea organizării</w:t>
      </w:r>
      <w:r>
        <w:rPr>
          <w:spacing w:val="-10"/>
        </w:rPr>
        <w:t xml:space="preserve"> </w:t>
      </w:r>
      <w:r>
        <w:t>de</w:t>
      </w:r>
      <w:r>
        <w:rPr>
          <w:spacing w:val="-9"/>
        </w:rPr>
        <w:t xml:space="preserve"> </w:t>
      </w:r>
      <w:r>
        <w:t>secţiuni</w:t>
      </w:r>
      <w:r>
        <w:rPr>
          <w:spacing w:val="-9"/>
        </w:rPr>
        <w:t xml:space="preserve"> </w:t>
      </w:r>
      <w:r>
        <w:t>paralele.</w:t>
      </w:r>
      <w:r>
        <w:rPr>
          <w:spacing w:val="-9"/>
        </w:rPr>
        <w:t xml:space="preserve"> </w:t>
      </w:r>
      <w:r>
        <w:t>O</w:t>
      </w:r>
      <w:r>
        <w:rPr>
          <w:spacing w:val="-9"/>
        </w:rPr>
        <w:t xml:space="preserve"> </w:t>
      </w:r>
      <w:r>
        <w:t>secţiune</w:t>
      </w:r>
      <w:r>
        <w:rPr>
          <w:spacing w:val="-8"/>
        </w:rPr>
        <w:t xml:space="preserve"> </w:t>
      </w:r>
      <w:r>
        <w:t>are</w:t>
      </w:r>
      <w:r>
        <w:rPr>
          <w:spacing w:val="-10"/>
        </w:rPr>
        <w:t xml:space="preserve"> </w:t>
      </w:r>
      <w:r>
        <w:t>maxim</w:t>
      </w:r>
      <w:r>
        <w:rPr>
          <w:spacing w:val="-7"/>
        </w:rPr>
        <w:t xml:space="preserve"> </w:t>
      </w:r>
      <w:r>
        <w:t>24</w:t>
      </w:r>
      <w:r>
        <w:rPr>
          <w:spacing w:val="-9"/>
        </w:rPr>
        <w:t xml:space="preserve"> </w:t>
      </w:r>
      <w:r>
        <w:t>de</w:t>
      </w:r>
      <w:r>
        <w:rPr>
          <w:spacing w:val="-10"/>
        </w:rPr>
        <w:t xml:space="preserve"> </w:t>
      </w:r>
      <w:r>
        <w:t>lucrări.</w:t>
      </w:r>
      <w:r>
        <w:rPr>
          <w:spacing w:val="-9"/>
        </w:rPr>
        <w:t xml:space="preserve"> </w:t>
      </w:r>
      <w:r>
        <w:t>Pentru</w:t>
      </w:r>
      <w:r>
        <w:rPr>
          <w:spacing w:val="-10"/>
        </w:rPr>
        <w:t xml:space="preserve"> </w:t>
      </w:r>
      <w:r>
        <w:t>secţiunile</w:t>
      </w:r>
      <w:r>
        <w:rPr>
          <w:spacing w:val="-8"/>
        </w:rPr>
        <w:t xml:space="preserve"> </w:t>
      </w:r>
      <w:r>
        <w:t>paralele organizate pe aceeaşi tematică jurizarea se va realiza de către o comisie lărgită formată prin reunirea comisiilor de jurizare de la fiecare secţiune în parte. Dacă secţiunile paralele se organizează pe tematici diferite, comitetul de organizare poate decide acordarea de premii şi diplome pentru fiecare secţiune în</w:t>
      </w:r>
      <w:r>
        <w:rPr>
          <w:spacing w:val="-5"/>
        </w:rPr>
        <w:t xml:space="preserve"> </w:t>
      </w:r>
      <w:r>
        <w:t>parte.</w:t>
      </w:r>
    </w:p>
    <w:p w14:paraId="72C7D2D8" w14:textId="77777777" w:rsidR="008364B0" w:rsidRDefault="000E29A4">
      <w:pPr>
        <w:pStyle w:val="BodyText"/>
        <w:spacing w:before="119" w:line="276" w:lineRule="auto"/>
        <w:ind w:left="120" w:right="134"/>
        <w:jc w:val="both"/>
      </w:pPr>
      <w:r>
        <w:t>Distribuirea lucrărilor pe şi secţiuni va fi adusă la cunoştinţa participanţilor prin Programul de desfăşurare</w:t>
      </w:r>
      <w:r>
        <w:rPr>
          <w:spacing w:val="-13"/>
        </w:rPr>
        <w:t xml:space="preserve"> </w:t>
      </w:r>
      <w:r>
        <w:t>al</w:t>
      </w:r>
      <w:r>
        <w:rPr>
          <w:spacing w:val="-16"/>
        </w:rPr>
        <w:t xml:space="preserve"> </w:t>
      </w:r>
      <w:r>
        <w:t>Sesiunii</w:t>
      </w:r>
      <w:r>
        <w:rPr>
          <w:spacing w:val="-14"/>
        </w:rPr>
        <w:t xml:space="preserve"> </w:t>
      </w:r>
      <w:r>
        <w:t>de</w:t>
      </w:r>
      <w:r>
        <w:rPr>
          <w:spacing w:val="-14"/>
        </w:rPr>
        <w:t xml:space="preserve"> </w:t>
      </w:r>
      <w:r>
        <w:t>Comunicări.</w:t>
      </w:r>
      <w:r>
        <w:rPr>
          <w:spacing w:val="-14"/>
        </w:rPr>
        <w:t xml:space="preserve"> </w:t>
      </w:r>
      <w:r>
        <w:t>Programul</w:t>
      </w:r>
      <w:r>
        <w:rPr>
          <w:spacing w:val="-16"/>
        </w:rPr>
        <w:t xml:space="preserve"> </w:t>
      </w:r>
      <w:r>
        <w:t>împreună</w:t>
      </w:r>
      <w:r>
        <w:rPr>
          <w:spacing w:val="-14"/>
        </w:rPr>
        <w:t xml:space="preserve"> </w:t>
      </w:r>
      <w:r>
        <w:t>cu</w:t>
      </w:r>
      <w:r>
        <w:rPr>
          <w:spacing w:val="-14"/>
        </w:rPr>
        <w:t xml:space="preserve"> </w:t>
      </w:r>
      <w:r>
        <w:t>rezumatele</w:t>
      </w:r>
      <w:r>
        <w:rPr>
          <w:spacing w:val="-18"/>
        </w:rPr>
        <w:t xml:space="preserve"> </w:t>
      </w:r>
      <w:r>
        <w:t>lucrărilor</w:t>
      </w:r>
      <w:r>
        <w:rPr>
          <w:spacing w:val="-8"/>
        </w:rPr>
        <w:t xml:space="preserve"> </w:t>
      </w:r>
      <w:r>
        <w:t>selectate pentru prezentare, vor fi afişate pe site-ul</w:t>
      </w:r>
      <w:r>
        <w:rPr>
          <w:spacing w:val="-13"/>
        </w:rPr>
        <w:t xml:space="preserve"> </w:t>
      </w:r>
      <w:r>
        <w:t>manifestării.</w:t>
      </w:r>
    </w:p>
    <w:p w14:paraId="76F0A599" w14:textId="77777777" w:rsidR="008364B0" w:rsidRDefault="008364B0">
      <w:pPr>
        <w:spacing w:line="276" w:lineRule="auto"/>
        <w:jc w:val="both"/>
        <w:sectPr w:rsidR="008364B0">
          <w:pgSz w:w="11910" w:h="16840"/>
          <w:pgMar w:top="1920" w:right="1300" w:bottom="1200" w:left="1320" w:header="720" w:footer="1017" w:gutter="0"/>
          <w:cols w:space="720"/>
        </w:sectPr>
      </w:pPr>
    </w:p>
    <w:p w14:paraId="090DC59D" w14:textId="77777777" w:rsidR="008364B0" w:rsidRDefault="008364B0">
      <w:pPr>
        <w:pStyle w:val="BodyText"/>
        <w:rPr>
          <w:sz w:val="20"/>
        </w:rPr>
      </w:pPr>
    </w:p>
    <w:p w14:paraId="7062C238" w14:textId="77777777" w:rsidR="008364B0" w:rsidRDefault="008364B0">
      <w:pPr>
        <w:pStyle w:val="BodyText"/>
        <w:spacing w:before="2"/>
        <w:rPr>
          <w:sz w:val="16"/>
        </w:rPr>
      </w:pPr>
    </w:p>
    <w:p w14:paraId="17C1C24D" w14:textId="77777777" w:rsidR="008364B0" w:rsidRDefault="000E29A4">
      <w:pPr>
        <w:pStyle w:val="Heading2"/>
        <w:numPr>
          <w:ilvl w:val="1"/>
          <w:numId w:val="5"/>
        </w:numPr>
        <w:tabs>
          <w:tab w:val="left" w:pos="2137"/>
        </w:tabs>
        <w:spacing w:before="91"/>
        <w:ind w:hanging="577"/>
        <w:jc w:val="both"/>
      </w:pPr>
      <w:r>
        <w:rPr>
          <w:color w:val="2E5395"/>
        </w:rPr>
        <w:t>Prezentarea</w:t>
      </w:r>
      <w:r>
        <w:rPr>
          <w:color w:val="2E5395"/>
          <w:spacing w:val="-2"/>
        </w:rPr>
        <w:t xml:space="preserve"> </w:t>
      </w:r>
      <w:r>
        <w:rPr>
          <w:color w:val="2E5395"/>
        </w:rPr>
        <w:t>lucrărilor</w:t>
      </w:r>
    </w:p>
    <w:p w14:paraId="7F47C36F" w14:textId="77777777" w:rsidR="008364B0" w:rsidRDefault="000E29A4">
      <w:pPr>
        <w:pStyle w:val="BodyText"/>
        <w:spacing w:before="164" w:line="278" w:lineRule="auto"/>
        <w:ind w:left="120" w:right="137"/>
        <w:jc w:val="both"/>
      </w:pPr>
      <w:r>
        <w:t>Comitetul de organizare va stabili programul prezentărilor și-l va transmite în timp util participanților.</w:t>
      </w:r>
    </w:p>
    <w:p w14:paraId="7F2173C1" w14:textId="77777777" w:rsidR="008364B0" w:rsidRDefault="000E29A4">
      <w:pPr>
        <w:pStyle w:val="BodyText"/>
        <w:spacing w:before="116" w:line="276" w:lineRule="auto"/>
        <w:ind w:left="120" w:right="135"/>
        <w:jc w:val="both"/>
      </w:pPr>
      <w:r>
        <w:t>Lucrările se prezintă oral în limba engleză în faţa juriului numai de către studenţii autori ai acestora şi vor fi însoţite de o prezentare realizată în Power Point. Participanţii vor preda juriului un exemplar al lucrării pe suport de hârtie. Timpul alocat fiecărei prezentări este de maxim 10 minute.</w:t>
      </w:r>
    </w:p>
    <w:p w14:paraId="4162ABD3" w14:textId="77777777" w:rsidR="008364B0" w:rsidRDefault="000E29A4">
      <w:pPr>
        <w:pStyle w:val="Heading2"/>
        <w:numPr>
          <w:ilvl w:val="1"/>
          <w:numId w:val="5"/>
        </w:numPr>
        <w:tabs>
          <w:tab w:val="left" w:pos="2137"/>
        </w:tabs>
        <w:spacing w:before="122"/>
        <w:ind w:hanging="577"/>
        <w:jc w:val="both"/>
      </w:pPr>
      <w:r>
        <w:rPr>
          <w:color w:val="2E5395"/>
        </w:rPr>
        <w:t>Evaluarea</w:t>
      </w:r>
      <w:r>
        <w:rPr>
          <w:color w:val="2E5395"/>
          <w:spacing w:val="-2"/>
        </w:rPr>
        <w:t xml:space="preserve"> </w:t>
      </w:r>
      <w:r>
        <w:rPr>
          <w:color w:val="2E5395"/>
        </w:rPr>
        <w:t>lucrărilor</w:t>
      </w:r>
    </w:p>
    <w:p w14:paraId="0166891C" w14:textId="77777777" w:rsidR="008364B0" w:rsidRDefault="000E29A4">
      <w:pPr>
        <w:pStyle w:val="BodyText"/>
        <w:spacing w:before="163" w:line="276" w:lineRule="auto"/>
        <w:ind w:left="120"/>
      </w:pPr>
      <w:r>
        <w:t>Evaluarea va fi făcută de către o Comisie de jurizare pe fiecare secţiune alcătuită din cadre didactice şi studenţi, astfel:</w:t>
      </w:r>
    </w:p>
    <w:p w14:paraId="55A6A746" w14:textId="77777777" w:rsidR="008364B0" w:rsidRDefault="000E29A4">
      <w:pPr>
        <w:pStyle w:val="ListParagraph"/>
        <w:numPr>
          <w:ilvl w:val="0"/>
          <w:numId w:val="3"/>
        </w:numPr>
        <w:tabs>
          <w:tab w:val="left" w:pos="840"/>
          <w:tab w:val="left" w:pos="841"/>
        </w:tabs>
        <w:spacing w:before="119"/>
        <w:ind w:hanging="361"/>
      </w:pPr>
      <w:r>
        <w:t>un preşedinte – cadru</w:t>
      </w:r>
      <w:r>
        <w:rPr>
          <w:spacing w:val="-6"/>
        </w:rPr>
        <w:t xml:space="preserve"> </w:t>
      </w:r>
      <w:r>
        <w:t>didactic;</w:t>
      </w:r>
    </w:p>
    <w:p w14:paraId="756C19CB" w14:textId="77777777" w:rsidR="008364B0" w:rsidRDefault="000E29A4">
      <w:pPr>
        <w:pStyle w:val="ListParagraph"/>
        <w:numPr>
          <w:ilvl w:val="0"/>
          <w:numId w:val="3"/>
        </w:numPr>
        <w:tabs>
          <w:tab w:val="left" w:pos="840"/>
          <w:tab w:val="left" w:pos="841"/>
        </w:tabs>
        <w:spacing w:before="37"/>
        <w:ind w:hanging="361"/>
      </w:pPr>
      <w:r>
        <w:t>doi membri – cadre</w:t>
      </w:r>
      <w:r>
        <w:rPr>
          <w:spacing w:val="-5"/>
        </w:rPr>
        <w:t xml:space="preserve"> </w:t>
      </w:r>
      <w:r>
        <w:t>didactice;</w:t>
      </w:r>
    </w:p>
    <w:p w14:paraId="4F268598" w14:textId="77777777" w:rsidR="008364B0" w:rsidRDefault="000E29A4">
      <w:pPr>
        <w:pStyle w:val="ListParagraph"/>
        <w:numPr>
          <w:ilvl w:val="0"/>
          <w:numId w:val="3"/>
        </w:numPr>
        <w:tabs>
          <w:tab w:val="left" w:pos="840"/>
          <w:tab w:val="left" w:pos="841"/>
        </w:tabs>
        <w:spacing w:before="36"/>
        <w:ind w:hanging="361"/>
      </w:pPr>
      <w:r>
        <w:t>un secretar.</w:t>
      </w:r>
    </w:p>
    <w:p w14:paraId="13DFF402" w14:textId="77777777" w:rsidR="008364B0" w:rsidRDefault="000E29A4">
      <w:pPr>
        <w:pStyle w:val="BodyText"/>
        <w:spacing w:before="158" w:line="276" w:lineRule="auto"/>
        <w:ind w:left="120" w:right="135"/>
        <w:jc w:val="both"/>
      </w:pPr>
      <w:r>
        <w:t>În</w:t>
      </w:r>
      <w:r>
        <w:rPr>
          <w:spacing w:val="-17"/>
        </w:rPr>
        <w:t xml:space="preserve"> </w:t>
      </w:r>
      <w:r>
        <w:t>procesul</w:t>
      </w:r>
      <w:r>
        <w:rPr>
          <w:spacing w:val="-17"/>
        </w:rPr>
        <w:t xml:space="preserve"> </w:t>
      </w:r>
      <w:r>
        <w:t>de</w:t>
      </w:r>
      <w:r>
        <w:rPr>
          <w:spacing w:val="-18"/>
        </w:rPr>
        <w:t xml:space="preserve"> </w:t>
      </w:r>
      <w:r>
        <w:t>evaluare</w:t>
      </w:r>
      <w:r>
        <w:rPr>
          <w:spacing w:val="-16"/>
        </w:rPr>
        <w:t xml:space="preserve"> </w:t>
      </w:r>
      <w:r>
        <w:t>nu</w:t>
      </w:r>
      <w:r>
        <w:rPr>
          <w:spacing w:val="-16"/>
        </w:rPr>
        <w:t xml:space="preserve"> </w:t>
      </w:r>
      <w:r>
        <w:t>este</w:t>
      </w:r>
      <w:r>
        <w:rPr>
          <w:spacing w:val="-18"/>
        </w:rPr>
        <w:t xml:space="preserve"> </w:t>
      </w:r>
      <w:r>
        <w:t>permisă</w:t>
      </w:r>
      <w:r>
        <w:rPr>
          <w:spacing w:val="-15"/>
        </w:rPr>
        <w:t xml:space="preserve"> </w:t>
      </w:r>
      <w:r>
        <w:t>intervenƫia</w:t>
      </w:r>
      <w:r>
        <w:rPr>
          <w:spacing w:val="-16"/>
        </w:rPr>
        <w:t xml:space="preserve"> </w:t>
      </w:r>
      <w:r>
        <w:t>profesorilor</w:t>
      </w:r>
      <w:r>
        <w:rPr>
          <w:spacing w:val="-17"/>
        </w:rPr>
        <w:t xml:space="preserve"> </w:t>
      </w:r>
      <w:r>
        <w:t>coordonatori</w:t>
      </w:r>
      <w:r>
        <w:rPr>
          <w:spacing w:val="-16"/>
        </w:rPr>
        <w:t xml:space="preserve"> </w:t>
      </w:r>
      <w:r>
        <w:t>ai</w:t>
      </w:r>
      <w:r>
        <w:rPr>
          <w:spacing w:val="-17"/>
        </w:rPr>
        <w:t xml:space="preserve"> </w:t>
      </w:r>
      <w:r>
        <w:t>lucrărilor</w:t>
      </w:r>
      <w:r>
        <w:rPr>
          <w:spacing w:val="-11"/>
        </w:rPr>
        <w:t xml:space="preserve"> </w:t>
      </w:r>
      <w:r>
        <w:t>aflate în concurs.</w:t>
      </w:r>
    </w:p>
    <w:p w14:paraId="11A0B7C3" w14:textId="77777777" w:rsidR="008364B0" w:rsidRDefault="000E29A4">
      <w:pPr>
        <w:pStyle w:val="BodyText"/>
        <w:spacing w:before="119" w:line="276" w:lineRule="auto"/>
        <w:ind w:left="120" w:right="132"/>
        <w:jc w:val="both"/>
      </w:pPr>
      <w:r>
        <w:t>Din comisia de jurizare pot face parte si invitaţi din partea instituţiilor de cercetare si/ sau producţie, aceştia putând acorda premii (în numele instituţiei pe care o reprezintă) studenţilor care realizează lucrări de interes pentru domeniul de activitate al acestora.</w:t>
      </w:r>
    </w:p>
    <w:p w14:paraId="5DB66ECF" w14:textId="77777777" w:rsidR="008364B0" w:rsidRDefault="000E29A4">
      <w:pPr>
        <w:pStyle w:val="BodyText"/>
        <w:spacing w:before="121"/>
        <w:ind w:left="120"/>
        <w:jc w:val="both"/>
      </w:pPr>
      <w:r>
        <w:t>Participanţii trebuie să demonstreze prin lucrările prezentate:</w:t>
      </w:r>
    </w:p>
    <w:p w14:paraId="3AC5D32A" w14:textId="77777777" w:rsidR="008364B0" w:rsidRDefault="000E29A4">
      <w:pPr>
        <w:pStyle w:val="ListParagraph"/>
        <w:numPr>
          <w:ilvl w:val="0"/>
          <w:numId w:val="2"/>
        </w:numPr>
        <w:tabs>
          <w:tab w:val="left" w:pos="840"/>
          <w:tab w:val="left" w:pos="841"/>
        </w:tabs>
        <w:spacing w:before="157" w:line="276" w:lineRule="auto"/>
        <w:ind w:right="141"/>
      </w:pPr>
      <w:r>
        <w:t>că au capacitatea de formulare clară a obiectivelor şi a metodelor utilizate pentru atingerea obiectivelor</w:t>
      </w:r>
      <w:r>
        <w:rPr>
          <w:spacing w:val="1"/>
        </w:rPr>
        <w:t xml:space="preserve"> </w:t>
      </w:r>
      <w:r>
        <w:t>studiului;</w:t>
      </w:r>
    </w:p>
    <w:p w14:paraId="5242D589" w14:textId="77777777" w:rsidR="008364B0" w:rsidRDefault="000E29A4">
      <w:pPr>
        <w:pStyle w:val="ListParagraph"/>
        <w:numPr>
          <w:ilvl w:val="0"/>
          <w:numId w:val="2"/>
        </w:numPr>
        <w:tabs>
          <w:tab w:val="left" w:pos="840"/>
          <w:tab w:val="left" w:pos="841"/>
        </w:tabs>
        <w:spacing w:line="278" w:lineRule="auto"/>
        <w:ind w:right="143"/>
      </w:pPr>
      <w:r>
        <w:t>că şi-au însuşit rigorile şi principiile cercetării: documentarea, formularea de ipoteze, măsurarea, simularea, interpretarea rezultatelor, citarea,</w:t>
      </w:r>
      <w:r>
        <w:rPr>
          <w:spacing w:val="-45"/>
        </w:rPr>
        <w:t xml:space="preserve"> </w:t>
      </w:r>
      <w:r>
        <w:t>expunerea scrisă si vorbită;</w:t>
      </w:r>
    </w:p>
    <w:p w14:paraId="6906DC75" w14:textId="77777777" w:rsidR="008364B0" w:rsidRDefault="000E29A4">
      <w:pPr>
        <w:pStyle w:val="ListParagraph"/>
        <w:numPr>
          <w:ilvl w:val="0"/>
          <w:numId w:val="2"/>
        </w:numPr>
        <w:tabs>
          <w:tab w:val="left" w:pos="840"/>
          <w:tab w:val="left" w:pos="841"/>
        </w:tabs>
        <w:spacing w:line="249" w:lineRule="exact"/>
        <w:ind w:hanging="361"/>
      </w:pPr>
      <w:r>
        <w:t>că au abilităţi de comunicare adecvată a informaţiei ştiinţifice şi de</w:t>
      </w:r>
      <w:r>
        <w:rPr>
          <w:spacing w:val="-19"/>
        </w:rPr>
        <w:t xml:space="preserve"> </w:t>
      </w:r>
      <w:r>
        <w:t>dialog</w:t>
      </w:r>
    </w:p>
    <w:p w14:paraId="47445FBA" w14:textId="77777777" w:rsidR="008364B0" w:rsidRDefault="008364B0">
      <w:pPr>
        <w:spacing w:line="249" w:lineRule="exact"/>
        <w:sectPr w:rsidR="008364B0">
          <w:pgSz w:w="11910" w:h="16840"/>
          <w:pgMar w:top="1920" w:right="1300" w:bottom="1200" w:left="1320" w:header="720" w:footer="1017" w:gutter="0"/>
          <w:cols w:space="720"/>
        </w:sectPr>
      </w:pPr>
    </w:p>
    <w:p w14:paraId="251939A4" w14:textId="77777777" w:rsidR="008364B0" w:rsidRDefault="008364B0">
      <w:pPr>
        <w:pStyle w:val="BodyText"/>
        <w:rPr>
          <w:sz w:val="20"/>
        </w:rPr>
      </w:pPr>
    </w:p>
    <w:p w14:paraId="53C4FE9A" w14:textId="77777777" w:rsidR="008364B0" w:rsidRDefault="008364B0">
      <w:pPr>
        <w:pStyle w:val="BodyText"/>
        <w:spacing w:before="10"/>
        <w:rPr>
          <w:sz w:val="15"/>
        </w:rPr>
      </w:pPr>
    </w:p>
    <w:p w14:paraId="4768325C" w14:textId="77777777" w:rsidR="008364B0" w:rsidRDefault="000E29A4">
      <w:pPr>
        <w:pStyle w:val="BodyText"/>
        <w:spacing w:before="94"/>
        <w:ind w:left="120"/>
        <w:jc w:val="both"/>
      </w:pPr>
      <w:r>
        <w:t>Evaluarea lucrărilor se va face conform criteriilor din grila următoare:</w:t>
      </w:r>
    </w:p>
    <w:p w14:paraId="0360DA27" w14:textId="77777777" w:rsidR="008364B0" w:rsidRDefault="008364B0">
      <w:pPr>
        <w:pStyle w:val="BodyText"/>
        <w:spacing w:before="8"/>
        <w:rPr>
          <w:sz w:val="13"/>
        </w:rPr>
      </w:pPr>
    </w:p>
    <w:tbl>
      <w:tblPr>
        <w:tblW w:w="0" w:type="auto"/>
        <w:tblInd w:w="1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6747"/>
        <w:gridCol w:w="1169"/>
      </w:tblGrid>
      <w:tr w:rsidR="008364B0" w14:paraId="10EC78CA" w14:textId="77777777">
        <w:trPr>
          <w:trHeight w:val="374"/>
        </w:trPr>
        <w:tc>
          <w:tcPr>
            <w:tcW w:w="6747" w:type="dxa"/>
            <w:shd w:val="clear" w:color="auto" w:fill="D9E1F3"/>
          </w:tcPr>
          <w:p w14:paraId="359DBEC5" w14:textId="77777777" w:rsidR="008364B0" w:rsidRDefault="000E29A4">
            <w:pPr>
              <w:pStyle w:val="TableParagraph"/>
              <w:spacing w:before="60"/>
              <w:ind w:left="3885"/>
            </w:pPr>
            <w:r>
              <w:t>Nr lucrării inscise în concurs</w:t>
            </w:r>
          </w:p>
        </w:tc>
        <w:tc>
          <w:tcPr>
            <w:tcW w:w="1169" w:type="dxa"/>
            <w:shd w:val="clear" w:color="auto" w:fill="D9E1F3"/>
          </w:tcPr>
          <w:p w14:paraId="7FAC52AB" w14:textId="77777777" w:rsidR="008364B0" w:rsidRDefault="008364B0">
            <w:pPr>
              <w:pStyle w:val="TableParagraph"/>
              <w:rPr>
                <w:rFonts w:ascii="Times New Roman"/>
              </w:rPr>
            </w:pPr>
          </w:p>
        </w:tc>
      </w:tr>
      <w:tr w:rsidR="008364B0" w14:paraId="60CD9E5A" w14:textId="77777777">
        <w:trPr>
          <w:trHeight w:val="371"/>
        </w:trPr>
        <w:tc>
          <w:tcPr>
            <w:tcW w:w="6747" w:type="dxa"/>
            <w:shd w:val="clear" w:color="auto" w:fill="D9E1F3"/>
          </w:tcPr>
          <w:p w14:paraId="5AE28ADD" w14:textId="77777777" w:rsidR="008364B0" w:rsidRDefault="008364B0">
            <w:pPr>
              <w:pStyle w:val="TableParagraph"/>
              <w:rPr>
                <w:rFonts w:ascii="Times New Roman"/>
              </w:rPr>
            </w:pPr>
          </w:p>
        </w:tc>
        <w:tc>
          <w:tcPr>
            <w:tcW w:w="1169" w:type="dxa"/>
            <w:shd w:val="clear" w:color="auto" w:fill="D9E1F3"/>
          </w:tcPr>
          <w:p w14:paraId="3FF623F1" w14:textId="77777777" w:rsidR="008364B0" w:rsidRDefault="000E29A4">
            <w:pPr>
              <w:pStyle w:val="TableParagraph"/>
              <w:spacing w:before="60"/>
              <w:ind w:left="105"/>
              <w:rPr>
                <w:i/>
              </w:rPr>
            </w:pPr>
            <w:r>
              <w:rPr>
                <w:i/>
              </w:rPr>
              <w:t>NOTA</w:t>
            </w:r>
          </w:p>
        </w:tc>
      </w:tr>
      <w:tr w:rsidR="008364B0" w14:paraId="1510B82A" w14:textId="77777777">
        <w:trPr>
          <w:trHeight w:val="373"/>
        </w:trPr>
        <w:tc>
          <w:tcPr>
            <w:tcW w:w="6747" w:type="dxa"/>
            <w:shd w:val="clear" w:color="auto" w:fill="F1F1F1"/>
          </w:tcPr>
          <w:p w14:paraId="4B40DFAD" w14:textId="77777777" w:rsidR="008364B0" w:rsidRDefault="000E29A4">
            <w:pPr>
              <w:pStyle w:val="TableParagraph"/>
              <w:spacing w:before="62"/>
              <w:ind w:left="467"/>
            </w:pPr>
            <w:r>
              <w:t>A. Calitatea lucrării scrise</w:t>
            </w:r>
          </w:p>
        </w:tc>
        <w:tc>
          <w:tcPr>
            <w:tcW w:w="1169" w:type="dxa"/>
            <w:shd w:val="clear" w:color="auto" w:fill="F1F1F1"/>
          </w:tcPr>
          <w:p w14:paraId="12D1C8CA" w14:textId="77777777" w:rsidR="008364B0" w:rsidRDefault="008364B0">
            <w:pPr>
              <w:pStyle w:val="TableParagraph"/>
              <w:rPr>
                <w:rFonts w:ascii="Times New Roman"/>
              </w:rPr>
            </w:pPr>
          </w:p>
        </w:tc>
      </w:tr>
      <w:tr w:rsidR="008364B0" w14:paraId="2435AEF6" w14:textId="77777777">
        <w:trPr>
          <w:trHeight w:val="374"/>
        </w:trPr>
        <w:tc>
          <w:tcPr>
            <w:tcW w:w="6747" w:type="dxa"/>
          </w:tcPr>
          <w:p w14:paraId="3D75E160" w14:textId="77777777" w:rsidR="008364B0" w:rsidRDefault="000E29A4">
            <w:pPr>
              <w:pStyle w:val="TableParagraph"/>
              <w:spacing w:before="60"/>
              <w:ind w:left="107"/>
            </w:pPr>
            <w:r>
              <w:t>Motivarea și obiectivele lucrării</w:t>
            </w:r>
          </w:p>
        </w:tc>
        <w:tc>
          <w:tcPr>
            <w:tcW w:w="1169" w:type="dxa"/>
          </w:tcPr>
          <w:p w14:paraId="6E53E99A" w14:textId="77777777" w:rsidR="008364B0" w:rsidRDefault="008364B0">
            <w:pPr>
              <w:pStyle w:val="TableParagraph"/>
              <w:rPr>
                <w:rFonts w:ascii="Times New Roman"/>
              </w:rPr>
            </w:pPr>
          </w:p>
        </w:tc>
      </w:tr>
      <w:tr w:rsidR="008364B0" w14:paraId="13ED57A9" w14:textId="77777777">
        <w:trPr>
          <w:trHeight w:val="371"/>
        </w:trPr>
        <w:tc>
          <w:tcPr>
            <w:tcW w:w="6747" w:type="dxa"/>
          </w:tcPr>
          <w:p w14:paraId="3A85CA24" w14:textId="77777777" w:rsidR="008364B0" w:rsidRDefault="000E29A4">
            <w:pPr>
              <w:pStyle w:val="TableParagraph"/>
              <w:spacing w:before="60"/>
              <w:ind w:left="107"/>
            </w:pPr>
            <w:r>
              <w:t>Originalitatea și importanța subiectului</w:t>
            </w:r>
          </w:p>
        </w:tc>
        <w:tc>
          <w:tcPr>
            <w:tcW w:w="1169" w:type="dxa"/>
          </w:tcPr>
          <w:p w14:paraId="39A89873" w14:textId="77777777" w:rsidR="008364B0" w:rsidRDefault="008364B0">
            <w:pPr>
              <w:pStyle w:val="TableParagraph"/>
              <w:rPr>
                <w:rFonts w:ascii="Times New Roman"/>
              </w:rPr>
            </w:pPr>
          </w:p>
        </w:tc>
      </w:tr>
      <w:tr w:rsidR="008364B0" w14:paraId="399F2ADC" w14:textId="77777777">
        <w:trPr>
          <w:trHeight w:val="374"/>
        </w:trPr>
        <w:tc>
          <w:tcPr>
            <w:tcW w:w="6747" w:type="dxa"/>
          </w:tcPr>
          <w:p w14:paraId="1348A6BE" w14:textId="77777777" w:rsidR="008364B0" w:rsidRDefault="000E29A4">
            <w:pPr>
              <w:pStyle w:val="TableParagraph"/>
              <w:spacing w:before="60"/>
              <w:ind w:left="107"/>
            </w:pPr>
            <w:r>
              <w:t>Prezentarea și interpretarea rezultatelor</w:t>
            </w:r>
          </w:p>
        </w:tc>
        <w:tc>
          <w:tcPr>
            <w:tcW w:w="1169" w:type="dxa"/>
          </w:tcPr>
          <w:p w14:paraId="65319147" w14:textId="77777777" w:rsidR="008364B0" w:rsidRDefault="008364B0">
            <w:pPr>
              <w:pStyle w:val="TableParagraph"/>
              <w:rPr>
                <w:rFonts w:ascii="Times New Roman"/>
              </w:rPr>
            </w:pPr>
          </w:p>
        </w:tc>
      </w:tr>
      <w:tr w:rsidR="008364B0" w14:paraId="15029160" w14:textId="77777777">
        <w:trPr>
          <w:trHeight w:val="371"/>
        </w:trPr>
        <w:tc>
          <w:tcPr>
            <w:tcW w:w="6747" w:type="dxa"/>
          </w:tcPr>
          <w:p w14:paraId="2A3BFA23" w14:textId="77777777" w:rsidR="008364B0" w:rsidRDefault="000E29A4">
            <w:pPr>
              <w:pStyle w:val="TableParagraph"/>
              <w:spacing w:before="60"/>
              <w:ind w:left="107"/>
            </w:pPr>
            <w:r>
              <w:t>Structura și forma lucrării scrise</w:t>
            </w:r>
          </w:p>
        </w:tc>
        <w:tc>
          <w:tcPr>
            <w:tcW w:w="1169" w:type="dxa"/>
          </w:tcPr>
          <w:p w14:paraId="59F7DDBD" w14:textId="77777777" w:rsidR="008364B0" w:rsidRDefault="008364B0">
            <w:pPr>
              <w:pStyle w:val="TableParagraph"/>
              <w:rPr>
                <w:rFonts w:ascii="Times New Roman"/>
              </w:rPr>
            </w:pPr>
          </w:p>
        </w:tc>
      </w:tr>
      <w:tr w:rsidR="008364B0" w14:paraId="4E6A1287" w14:textId="77777777">
        <w:trPr>
          <w:trHeight w:val="374"/>
        </w:trPr>
        <w:tc>
          <w:tcPr>
            <w:tcW w:w="6747" w:type="dxa"/>
          </w:tcPr>
          <w:p w14:paraId="1E8FD111" w14:textId="77777777" w:rsidR="008364B0" w:rsidRDefault="000E29A4">
            <w:pPr>
              <w:pStyle w:val="TableParagraph"/>
              <w:spacing w:before="60"/>
              <w:ind w:left="107"/>
            </w:pPr>
            <w:r>
              <w:t>Utilizarea unui vocabular adecvat</w:t>
            </w:r>
          </w:p>
        </w:tc>
        <w:tc>
          <w:tcPr>
            <w:tcW w:w="1169" w:type="dxa"/>
          </w:tcPr>
          <w:p w14:paraId="0E542DB4" w14:textId="77777777" w:rsidR="008364B0" w:rsidRDefault="008364B0">
            <w:pPr>
              <w:pStyle w:val="TableParagraph"/>
              <w:rPr>
                <w:rFonts w:ascii="Times New Roman"/>
              </w:rPr>
            </w:pPr>
          </w:p>
        </w:tc>
      </w:tr>
      <w:tr w:rsidR="008364B0" w14:paraId="1E2FBB35" w14:textId="77777777">
        <w:trPr>
          <w:trHeight w:val="371"/>
        </w:trPr>
        <w:tc>
          <w:tcPr>
            <w:tcW w:w="6747" w:type="dxa"/>
          </w:tcPr>
          <w:p w14:paraId="5655B177" w14:textId="77777777" w:rsidR="008364B0" w:rsidRDefault="000E29A4">
            <w:pPr>
              <w:pStyle w:val="TableParagraph"/>
              <w:spacing w:before="60"/>
              <w:ind w:left="107"/>
            </w:pPr>
            <w:r>
              <w:t>Bibliografie (listă referințe) și still de refernțiere</w:t>
            </w:r>
          </w:p>
        </w:tc>
        <w:tc>
          <w:tcPr>
            <w:tcW w:w="1169" w:type="dxa"/>
          </w:tcPr>
          <w:p w14:paraId="3085F5B4" w14:textId="77777777" w:rsidR="008364B0" w:rsidRDefault="008364B0">
            <w:pPr>
              <w:pStyle w:val="TableParagraph"/>
              <w:rPr>
                <w:rFonts w:ascii="Times New Roman"/>
              </w:rPr>
            </w:pPr>
          </w:p>
        </w:tc>
      </w:tr>
      <w:tr w:rsidR="008364B0" w14:paraId="2DFAD508" w14:textId="77777777">
        <w:trPr>
          <w:trHeight w:val="374"/>
        </w:trPr>
        <w:tc>
          <w:tcPr>
            <w:tcW w:w="6747" w:type="dxa"/>
            <w:shd w:val="clear" w:color="auto" w:fill="F1F1F1"/>
          </w:tcPr>
          <w:p w14:paraId="282D984D" w14:textId="77777777" w:rsidR="008364B0" w:rsidRDefault="000E29A4">
            <w:pPr>
              <w:pStyle w:val="TableParagraph"/>
              <w:spacing w:before="62"/>
              <w:ind w:left="722"/>
            </w:pPr>
            <w:r>
              <w:t>B. Prezentarea orală a lucrării</w:t>
            </w:r>
          </w:p>
        </w:tc>
        <w:tc>
          <w:tcPr>
            <w:tcW w:w="1169" w:type="dxa"/>
            <w:shd w:val="clear" w:color="auto" w:fill="F1F1F1"/>
          </w:tcPr>
          <w:p w14:paraId="783896B7" w14:textId="77777777" w:rsidR="008364B0" w:rsidRDefault="008364B0">
            <w:pPr>
              <w:pStyle w:val="TableParagraph"/>
              <w:rPr>
                <w:rFonts w:ascii="Times New Roman"/>
              </w:rPr>
            </w:pPr>
          </w:p>
        </w:tc>
      </w:tr>
      <w:tr w:rsidR="008364B0" w14:paraId="090FD234" w14:textId="77777777">
        <w:trPr>
          <w:trHeight w:val="625"/>
        </w:trPr>
        <w:tc>
          <w:tcPr>
            <w:tcW w:w="6747" w:type="dxa"/>
          </w:tcPr>
          <w:p w14:paraId="0ACB52C6" w14:textId="77777777" w:rsidR="008364B0" w:rsidRDefault="000E29A4">
            <w:pPr>
              <w:pStyle w:val="TableParagraph"/>
              <w:spacing w:before="60"/>
              <w:ind w:left="107"/>
            </w:pPr>
            <w:r>
              <w:t>Motivarea și obiectivele lucrării, descrierea metodelor de studiu, a fenomenlui analizat</w:t>
            </w:r>
          </w:p>
        </w:tc>
        <w:tc>
          <w:tcPr>
            <w:tcW w:w="1169" w:type="dxa"/>
          </w:tcPr>
          <w:p w14:paraId="3533389E" w14:textId="77777777" w:rsidR="008364B0" w:rsidRDefault="008364B0">
            <w:pPr>
              <w:pStyle w:val="TableParagraph"/>
              <w:rPr>
                <w:rFonts w:ascii="Times New Roman"/>
              </w:rPr>
            </w:pPr>
          </w:p>
        </w:tc>
      </w:tr>
      <w:tr w:rsidR="008364B0" w14:paraId="074CBC84" w14:textId="77777777">
        <w:trPr>
          <w:trHeight w:val="374"/>
        </w:trPr>
        <w:tc>
          <w:tcPr>
            <w:tcW w:w="6747" w:type="dxa"/>
          </w:tcPr>
          <w:p w14:paraId="3EFFCF56" w14:textId="77777777" w:rsidR="008364B0" w:rsidRDefault="000E29A4">
            <w:pPr>
              <w:pStyle w:val="TableParagraph"/>
              <w:spacing w:before="60"/>
              <w:ind w:left="107"/>
            </w:pPr>
            <w:r>
              <w:t>Limbaj științific utilizat, înțelegerea subiectului</w:t>
            </w:r>
          </w:p>
        </w:tc>
        <w:tc>
          <w:tcPr>
            <w:tcW w:w="1169" w:type="dxa"/>
          </w:tcPr>
          <w:p w14:paraId="76C1E3CA" w14:textId="77777777" w:rsidR="008364B0" w:rsidRDefault="008364B0">
            <w:pPr>
              <w:pStyle w:val="TableParagraph"/>
              <w:rPr>
                <w:rFonts w:ascii="Times New Roman"/>
              </w:rPr>
            </w:pPr>
          </w:p>
        </w:tc>
      </w:tr>
      <w:tr w:rsidR="008364B0" w14:paraId="3EE49E1C" w14:textId="77777777">
        <w:trPr>
          <w:trHeight w:val="371"/>
        </w:trPr>
        <w:tc>
          <w:tcPr>
            <w:tcW w:w="6747" w:type="dxa"/>
          </w:tcPr>
          <w:p w14:paraId="25E8B872" w14:textId="77777777" w:rsidR="008364B0" w:rsidRDefault="000E29A4">
            <w:pPr>
              <w:pStyle w:val="TableParagraph"/>
              <w:spacing w:before="60"/>
              <w:ind w:left="107"/>
            </w:pPr>
            <w:r>
              <w:t>Abordarea personală (gândire critică, analiză, sinteză)</w:t>
            </w:r>
          </w:p>
        </w:tc>
        <w:tc>
          <w:tcPr>
            <w:tcW w:w="1169" w:type="dxa"/>
          </w:tcPr>
          <w:p w14:paraId="6BF8B27F" w14:textId="77777777" w:rsidR="008364B0" w:rsidRDefault="008364B0">
            <w:pPr>
              <w:pStyle w:val="TableParagraph"/>
              <w:rPr>
                <w:rFonts w:ascii="Times New Roman"/>
              </w:rPr>
            </w:pPr>
          </w:p>
        </w:tc>
      </w:tr>
      <w:tr w:rsidR="008364B0" w14:paraId="41778271" w14:textId="77777777">
        <w:trPr>
          <w:trHeight w:val="626"/>
        </w:trPr>
        <w:tc>
          <w:tcPr>
            <w:tcW w:w="6747" w:type="dxa"/>
          </w:tcPr>
          <w:p w14:paraId="63926845" w14:textId="77777777" w:rsidR="008364B0" w:rsidRDefault="000E29A4">
            <w:pPr>
              <w:pStyle w:val="TableParagraph"/>
              <w:spacing w:before="60"/>
              <w:ind w:left="107"/>
            </w:pPr>
            <w:r>
              <w:t>Mod de prezentare (vorbire liberă, organizarea prezentării orale, încadrare în timp)</w:t>
            </w:r>
          </w:p>
        </w:tc>
        <w:tc>
          <w:tcPr>
            <w:tcW w:w="1169" w:type="dxa"/>
          </w:tcPr>
          <w:p w14:paraId="02B6FF94" w14:textId="77777777" w:rsidR="008364B0" w:rsidRDefault="008364B0">
            <w:pPr>
              <w:pStyle w:val="TableParagraph"/>
              <w:rPr>
                <w:rFonts w:ascii="Times New Roman"/>
              </w:rPr>
            </w:pPr>
          </w:p>
        </w:tc>
      </w:tr>
      <w:tr w:rsidR="008364B0" w14:paraId="1838343F" w14:textId="77777777">
        <w:trPr>
          <w:trHeight w:val="374"/>
        </w:trPr>
        <w:tc>
          <w:tcPr>
            <w:tcW w:w="6747" w:type="dxa"/>
          </w:tcPr>
          <w:p w14:paraId="20D4134E" w14:textId="77777777" w:rsidR="008364B0" w:rsidRDefault="000E29A4">
            <w:pPr>
              <w:pStyle w:val="TableParagraph"/>
              <w:spacing w:before="60"/>
              <w:ind w:left="107"/>
            </w:pPr>
            <w:r>
              <w:t>Calitatea răspunsurilor la întrebările primite</w:t>
            </w:r>
          </w:p>
        </w:tc>
        <w:tc>
          <w:tcPr>
            <w:tcW w:w="1169" w:type="dxa"/>
          </w:tcPr>
          <w:p w14:paraId="02F5512F" w14:textId="77777777" w:rsidR="008364B0" w:rsidRDefault="008364B0">
            <w:pPr>
              <w:pStyle w:val="TableParagraph"/>
              <w:rPr>
                <w:rFonts w:ascii="Times New Roman"/>
              </w:rPr>
            </w:pPr>
          </w:p>
        </w:tc>
      </w:tr>
    </w:tbl>
    <w:p w14:paraId="3F3902E5" w14:textId="77777777" w:rsidR="008364B0" w:rsidRDefault="008364B0">
      <w:pPr>
        <w:pStyle w:val="BodyText"/>
        <w:spacing w:before="7"/>
        <w:rPr>
          <w:sz w:val="35"/>
        </w:rPr>
      </w:pPr>
    </w:p>
    <w:p w14:paraId="0930E9E8" w14:textId="77777777" w:rsidR="008364B0" w:rsidRDefault="000E29A4">
      <w:pPr>
        <w:pStyle w:val="BodyText"/>
        <w:spacing w:before="1" w:line="276" w:lineRule="auto"/>
        <w:ind w:left="120" w:right="135"/>
        <w:jc w:val="both"/>
      </w:pPr>
      <w:r>
        <w:t>Pentru</w:t>
      </w:r>
      <w:r>
        <w:rPr>
          <w:spacing w:val="-11"/>
        </w:rPr>
        <w:t xml:space="preserve"> </w:t>
      </w:r>
      <w:r>
        <w:t>fiecare</w:t>
      </w:r>
      <w:r>
        <w:rPr>
          <w:spacing w:val="-9"/>
        </w:rPr>
        <w:t xml:space="preserve"> </w:t>
      </w:r>
      <w:r>
        <w:t>criteriu,</w:t>
      </w:r>
      <w:r>
        <w:rPr>
          <w:spacing w:val="-7"/>
        </w:rPr>
        <w:t xml:space="preserve"> </w:t>
      </w:r>
      <w:r>
        <w:t>vor</w:t>
      </w:r>
      <w:r>
        <w:rPr>
          <w:spacing w:val="-8"/>
        </w:rPr>
        <w:t xml:space="preserve"> </w:t>
      </w:r>
      <w:r>
        <w:t>fi</w:t>
      </w:r>
      <w:r>
        <w:rPr>
          <w:spacing w:val="-8"/>
        </w:rPr>
        <w:t xml:space="preserve"> </w:t>
      </w:r>
      <w:r>
        <w:t>acordate</w:t>
      </w:r>
      <w:r>
        <w:rPr>
          <w:spacing w:val="-9"/>
        </w:rPr>
        <w:t xml:space="preserve"> </w:t>
      </w:r>
      <w:r>
        <w:t>note</w:t>
      </w:r>
      <w:r>
        <w:rPr>
          <w:spacing w:val="-9"/>
        </w:rPr>
        <w:t xml:space="preserve"> </w:t>
      </w:r>
      <w:r>
        <w:t>de</w:t>
      </w:r>
      <w:r>
        <w:rPr>
          <w:spacing w:val="-9"/>
        </w:rPr>
        <w:t xml:space="preserve"> </w:t>
      </w:r>
      <w:r>
        <w:t>la</w:t>
      </w:r>
      <w:r>
        <w:rPr>
          <w:spacing w:val="-6"/>
        </w:rPr>
        <w:t xml:space="preserve"> </w:t>
      </w:r>
      <w:r>
        <w:t>1</w:t>
      </w:r>
      <w:r>
        <w:rPr>
          <w:spacing w:val="-8"/>
        </w:rPr>
        <w:t xml:space="preserve"> </w:t>
      </w:r>
      <w:r>
        <w:t>la</w:t>
      </w:r>
      <w:r>
        <w:rPr>
          <w:spacing w:val="-6"/>
        </w:rPr>
        <w:t xml:space="preserve"> </w:t>
      </w:r>
      <w:r>
        <w:t>10,</w:t>
      </w:r>
      <w:r>
        <w:rPr>
          <w:spacing w:val="-7"/>
        </w:rPr>
        <w:t xml:space="preserve"> </w:t>
      </w:r>
      <w:r>
        <w:t>acestea</w:t>
      </w:r>
      <w:r>
        <w:rPr>
          <w:spacing w:val="-7"/>
        </w:rPr>
        <w:t xml:space="preserve"> </w:t>
      </w:r>
      <w:r>
        <w:t>având</w:t>
      </w:r>
      <w:r>
        <w:rPr>
          <w:spacing w:val="-6"/>
        </w:rPr>
        <w:t xml:space="preserve"> </w:t>
      </w:r>
      <w:r>
        <w:t>pondere</w:t>
      </w:r>
      <w:r>
        <w:rPr>
          <w:spacing w:val="-6"/>
        </w:rPr>
        <w:t xml:space="preserve"> </w:t>
      </w:r>
      <w:r>
        <w:t>egală</w:t>
      </w:r>
      <w:r>
        <w:rPr>
          <w:spacing w:val="-6"/>
        </w:rPr>
        <w:t xml:space="preserve"> </w:t>
      </w:r>
      <w:r>
        <w:t>în</w:t>
      </w:r>
      <w:r>
        <w:rPr>
          <w:spacing w:val="-5"/>
        </w:rPr>
        <w:t xml:space="preserve"> </w:t>
      </w:r>
      <w:r>
        <w:t>nota finală.</w:t>
      </w:r>
      <w:r>
        <w:rPr>
          <w:spacing w:val="-18"/>
        </w:rPr>
        <w:t xml:space="preserve"> </w:t>
      </w:r>
      <w:r>
        <w:t>În</w:t>
      </w:r>
      <w:r>
        <w:rPr>
          <w:spacing w:val="-14"/>
        </w:rPr>
        <w:t xml:space="preserve"> </w:t>
      </w:r>
      <w:r>
        <w:t>punctarea</w:t>
      </w:r>
      <w:r>
        <w:rPr>
          <w:spacing w:val="-15"/>
        </w:rPr>
        <w:t xml:space="preserve"> </w:t>
      </w:r>
      <w:r>
        <w:t>lucrărilor</w:t>
      </w:r>
      <w:r>
        <w:rPr>
          <w:spacing w:val="-14"/>
        </w:rPr>
        <w:t xml:space="preserve"> </w:t>
      </w:r>
      <w:r>
        <w:t>se</w:t>
      </w:r>
      <w:r>
        <w:rPr>
          <w:spacing w:val="-14"/>
        </w:rPr>
        <w:t xml:space="preserve"> </w:t>
      </w:r>
      <w:r>
        <w:t>va</w:t>
      </w:r>
      <w:r>
        <w:rPr>
          <w:spacing w:val="-16"/>
        </w:rPr>
        <w:t xml:space="preserve"> </w:t>
      </w:r>
      <w:r>
        <w:t>ține</w:t>
      </w:r>
      <w:r>
        <w:rPr>
          <w:spacing w:val="-15"/>
        </w:rPr>
        <w:t xml:space="preserve"> </w:t>
      </w:r>
      <w:r>
        <w:t>cont</w:t>
      </w:r>
      <w:r>
        <w:rPr>
          <w:spacing w:val="-16"/>
        </w:rPr>
        <w:t xml:space="preserve"> </w:t>
      </w:r>
      <w:r>
        <w:t>de</w:t>
      </w:r>
      <w:r>
        <w:rPr>
          <w:spacing w:val="-17"/>
        </w:rPr>
        <w:t xml:space="preserve"> </w:t>
      </w:r>
      <w:r>
        <w:t>originalitate,</w:t>
      </w:r>
      <w:r>
        <w:rPr>
          <w:spacing w:val="-15"/>
        </w:rPr>
        <w:t xml:space="preserve"> </w:t>
      </w:r>
      <w:r>
        <w:t>funcționabilitate,</w:t>
      </w:r>
      <w:r>
        <w:rPr>
          <w:spacing w:val="-13"/>
        </w:rPr>
        <w:t xml:space="preserve"> </w:t>
      </w:r>
      <w:r>
        <w:t>design,</w:t>
      </w:r>
      <w:r>
        <w:rPr>
          <w:spacing w:val="-14"/>
        </w:rPr>
        <w:t xml:space="preserve"> </w:t>
      </w:r>
      <w:r>
        <w:t>inovațiile aduse în domeniu și aplicabilitatea în practică a ideii de</w:t>
      </w:r>
      <w:r>
        <w:rPr>
          <w:spacing w:val="-8"/>
        </w:rPr>
        <w:t xml:space="preserve"> </w:t>
      </w:r>
      <w:r>
        <w:t>proiect.</w:t>
      </w:r>
    </w:p>
    <w:p w14:paraId="348A0D2C" w14:textId="77777777" w:rsidR="008364B0" w:rsidRDefault="000E29A4">
      <w:pPr>
        <w:pStyle w:val="BodyText"/>
        <w:spacing w:before="121" w:line="276" w:lineRule="auto"/>
        <w:ind w:left="120" w:right="133"/>
        <w:jc w:val="both"/>
      </w:pPr>
      <w:r>
        <w:t>Comisia de jurizare va fi stabilită de către Comitetul de organizare prin consultare cu Biroul Departamentului Catedra UNESCO. Fiecare membru al Comisiei se obligă să respecte prevederile</w:t>
      </w:r>
      <w:r>
        <w:rPr>
          <w:spacing w:val="-6"/>
        </w:rPr>
        <w:t xml:space="preserve"> </w:t>
      </w:r>
      <w:r>
        <w:t>regulamentului.</w:t>
      </w:r>
      <w:r>
        <w:rPr>
          <w:spacing w:val="-5"/>
        </w:rPr>
        <w:t xml:space="preserve"> </w:t>
      </w:r>
      <w:r>
        <w:t>După</w:t>
      </w:r>
      <w:r>
        <w:rPr>
          <w:spacing w:val="-5"/>
        </w:rPr>
        <w:t xml:space="preserve"> </w:t>
      </w:r>
      <w:r>
        <w:t>aprobare,</w:t>
      </w:r>
      <w:r>
        <w:rPr>
          <w:spacing w:val="-5"/>
        </w:rPr>
        <w:t xml:space="preserve"> </w:t>
      </w:r>
      <w:r>
        <w:t>componenţa</w:t>
      </w:r>
      <w:r>
        <w:rPr>
          <w:spacing w:val="-5"/>
        </w:rPr>
        <w:t xml:space="preserve"> </w:t>
      </w:r>
      <w:r>
        <w:t>comisiilor</w:t>
      </w:r>
      <w:r>
        <w:rPr>
          <w:spacing w:val="-5"/>
        </w:rPr>
        <w:t xml:space="preserve"> </w:t>
      </w:r>
      <w:r>
        <w:t>de</w:t>
      </w:r>
      <w:r>
        <w:rPr>
          <w:spacing w:val="-9"/>
        </w:rPr>
        <w:t xml:space="preserve"> </w:t>
      </w:r>
      <w:r>
        <w:t>jurizare</w:t>
      </w:r>
      <w:r>
        <w:rPr>
          <w:spacing w:val="-5"/>
        </w:rPr>
        <w:t xml:space="preserve"> </w:t>
      </w:r>
      <w:r>
        <w:t>pe</w:t>
      </w:r>
      <w:r>
        <w:rPr>
          <w:spacing w:val="-8"/>
        </w:rPr>
        <w:t xml:space="preserve"> </w:t>
      </w:r>
      <w:r>
        <w:t>secţiuni,</w:t>
      </w:r>
      <w:r>
        <w:rPr>
          <w:spacing w:val="-7"/>
        </w:rPr>
        <w:t xml:space="preserve"> </w:t>
      </w:r>
      <w:r>
        <w:t>se anunţă prin Programul de desfăşurare al</w:t>
      </w:r>
      <w:r>
        <w:rPr>
          <w:spacing w:val="-6"/>
        </w:rPr>
        <w:t xml:space="preserve"> </w:t>
      </w:r>
      <w:r>
        <w:t>Sesiunii.</w:t>
      </w:r>
    </w:p>
    <w:p w14:paraId="2F282B0D" w14:textId="77777777" w:rsidR="008364B0" w:rsidRDefault="000E29A4">
      <w:pPr>
        <w:pStyle w:val="BodyText"/>
        <w:spacing w:before="120"/>
        <w:ind w:left="120"/>
        <w:jc w:val="both"/>
      </w:pPr>
      <w:r>
        <w:t>Atribuţiile comisiei de jurizare, stabilite prin prezentul regulament, sunt următoarele:</w:t>
      </w:r>
    </w:p>
    <w:p w14:paraId="330851F0" w14:textId="77777777" w:rsidR="008364B0" w:rsidRDefault="000E29A4">
      <w:pPr>
        <w:pStyle w:val="ListParagraph"/>
        <w:numPr>
          <w:ilvl w:val="0"/>
          <w:numId w:val="1"/>
        </w:numPr>
        <w:tabs>
          <w:tab w:val="left" w:pos="841"/>
        </w:tabs>
        <w:spacing w:before="158"/>
        <w:ind w:hanging="361"/>
        <w:jc w:val="both"/>
      </w:pPr>
      <w:r>
        <w:t>evaluează conţinutul lucrărilor</w:t>
      </w:r>
      <w:r>
        <w:rPr>
          <w:spacing w:val="1"/>
        </w:rPr>
        <w:t xml:space="preserve"> </w:t>
      </w:r>
      <w:r>
        <w:t>scrise;</w:t>
      </w:r>
    </w:p>
    <w:p w14:paraId="613C3136" w14:textId="77777777" w:rsidR="008364B0" w:rsidRDefault="000E29A4">
      <w:pPr>
        <w:pStyle w:val="ListParagraph"/>
        <w:numPr>
          <w:ilvl w:val="0"/>
          <w:numId w:val="1"/>
        </w:numPr>
        <w:tabs>
          <w:tab w:val="left" w:pos="841"/>
        </w:tabs>
        <w:spacing w:before="37"/>
        <w:ind w:hanging="361"/>
        <w:jc w:val="both"/>
      </w:pPr>
      <w:r>
        <w:t>participă la susţinerea lucrărilor şi efectuează evaluarea susţinerii în plenul</w:t>
      </w:r>
      <w:r>
        <w:rPr>
          <w:spacing w:val="-27"/>
        </w:rPr>
        <w:t xml:space="preserve"> </w:t>
      </w:r>
      <w:r>
        <w:t>secţiunii;</w:t>
      </w:r>
    </w:p>
    <w:p w14:paraId="5D38DA54" w14:textId="77777777" w:rsidR="008364B0" w:rsidRDefault="000E29A4">
      <w:pPr>
        <w:pStyle w:val="ListParagraph"/>
        <w:numPr>
          <w:ilvl w:val="0"/>
          <w:numId w:val="1"/>
        </w:numPr>
        <w:tabs>
          <w:tab w:val="left" w:pos="841"/>
        </w:tabs>
        <w:spacing w:before="38" w:line="276" w:lineRule="auto"/>
        <w:ind w:right="136"/>
        <w:jc w:val="both"/>
      </w:pPr>
      <w:r>
        <w:t>deliberează asupra clasificării studenţilor în funcţie de rezultatele obţinute. Punctajul final, în vederea ierarhizării lucrărilor, se va stabili ca medie aritmetică simplă a punctajului acordat de către fiecare evaluator. Valorile extreme din evaluarea membrilor comisiei vor fi eliminate din calculul mediei, dacă diferenţa este mai mare de 6 puncte;</w:t>
      </w:r>
    </w:p>
    <w:p w14:paraId="691CB010" w14:textId="77777777" w:rsidR="008364B0" w:rsidRDefault="000E29A4">
      <w:pPr>
        <w:pStyle w:val="ListParagraph"/>
        <w:numPr>
          <w:ilvl w:val="0"/>
          <w:numId w:val="1"/>
        </w:numPr>
        <w:tabs>
          <w:tab w:val="left" w:pos="841"/>
        </w:tabs>
        <w:spacing w:line="278" w:lineRule="auto"/>
        <w:ind w:right="139"/>
        <w:jc w:val="both"/>
      </w:pPr>
      <w:r>
        <w:t>întocmeşte procesul verbal cu hotărârea de ierarhizare a lucrărilor şi acordare a premiilor;</w:t>
      </w:r>
    </w:p>
    <w:p w14:paraId="0C9B5711" w14:textId="77777777" w:rsidR="008364B0" w:rsidRDefault="000E29A4">
      <w:pPr>
        <w:pStyle w:val="ListParagraph"/>
        <w:numPr>
          <w:ilvl w:val="0"/>
          <w:numId w:val="1"/>
        </w:numPr>
        <w:tabs>
          <w:tab w:val="left" w:pos="841"/>
        </w:tabs>
        <w:spacing w:line="250" w:lineRule="exact"/>
        <w:ind w:hanging="361"/>
        <w:jc w:val="both"/>
      </w:pPr>
      <w:r>
        <w:t>face</w:t>
      </w:r>
      <w:r>
        <w:rPr>
          <w:spacing w:val="-18"/>
        </w:rPr>
        <w:t xml:space="preserve"> </w:t>
      </w:r>
      <w:r>
        <w:t>recomandări</w:t>
      </w:r>
      <w:r>
        <w:rPr>
          <w:spacing w:val="-15"/>
        </w:rPr>
        <w:t xml:space="preserve"> </w:t>
      </w:r>
      <w:r>
        <w:t>pentru</w:t>
      </w:r>
      <w:r>
        <w:rPr>
          <w:spacing w:val="-20"/>
        </w:rPr>
        <w:t xml:space="preserve"> </w:t>
      </w:r>
      <w:r>
        <w:t>publicarea</w:t>
      </w:r>
      <w:r>
        <w:rPr>
          <w:spacing w:val="-15"/>
        </w:rPr>
        <w:t xml:space="preserve"> </w:t>
      </w:r>
      <w:r>
        <w:t>lucrărilor</w:t>
      </w:r>
      <w:r>
        <w:rPr>
          <w:spacing w:val="-16"/>
        </w:rPr>
        <w:t xml:space="preserve"> </w:t>
      </w:r>
      <w:r>
        <w:t>considerate</w:t>
      </w:r>
      <w:r>
        <w:rPr>
          <w:spacing w:val="-14"/>
        </w:rPr>
        <w:t xml:space="preserve"> </w:t>
      </w:r>
      <w:r>
        <w:t>de</w:t>
      </w:r>
      <w:r>
        <w:rPr>
          <w:spacing w:val="-17"/>
        </w:rPr>
        <w:t xml:space="preserve"> </w:t>
      </w:r>
      <w:r>
        <w:t>un</w:t>
      </w:r>
      <w:r>
        <w:rPr>
          <w:spacing w:val="-16"/>
        </w:rPr>
        <w:t xml:space="preserve"> </w:t>
      </w:r>
      <w:r>
        <w:t>nivel</w:t>
      </w:r>
      <w:r>
        <w:rPr>
          <w:spacing w:val="-16"/>
        </w:rPr>
        <w:t xml:space="preserve"> </w:t>
      </w:r>
      <w:r>
        <w:t>ştiinţific</w:t>
      </w:r>
      <w:r>
        <w:rPr>
          <w:spacing w:val="-14"/>
        </w:rPr>
        <w:t xml:space="preserve"> </w:t>
      </w:r>
      <w:r>
        <w:t>deosebit.</w:t>
      </w:r>
    </w:p>
    <w:p w14:paraId="3E67E751" w14:textId="77777777" w:rsidR="008364B0" w:rsidRDefault="008364B0">
      <w:pPr>
        <w:spacing w:line="250" w:lineRule="exact"/>
        <w:jc w:val="both"/>
        <w:sectPr w:rsidR="008364B0">
          <w:pgSz w:w="11910" w:h="16840"/>
          <w:pgMar w:top="1920" w:right="1300" w:bottom="1200" w:left="1320" w:header="720" w:footer="1017" w:gutter="0"/>
          <w:cols w:space="720"/>
        </w:sectPr>
      </w:pPr>
    </w:p>
    <w:p w14:paraId="3321D47C" w14:textId="77777777" w:rsidR="008364B0" w:rsidRDefault="008364B0">
      <w:pPr>
        <w:pStyle w:val="BodyText"/>
        <w:rPr>
          <w:sz w:val="20"/>
        </w:rPr>
      </w:pPr>
    </w:p>
    <w:p w14:paraId="33E16C85" w14:textId="77777777" w:rsidR="008364B0" w:rsidRDefault="008364B0">
      <w:pPr>
        <w:pStyle w:val="BodyText"/>
        <w:spacing w:before="10"/>
        <w:rPr>
          <w:sz w:val="15"/>
        </w:rPr>
      </w:pPr>
    </w:p>
    <w:p w14:paraId="6A0CEB21" w14:textId="77777777" w:rsidR="008364B0" w:rsidRDefault="000E29A4">
      <w:pPr>
        <w:pStyle w:val="ListParagraph"/>
        <w:numPr>
          <w:ilvl w:val="0"/>
          <w:numId w:val="1"/>
        </w:numPr>
        <w:tabs>
          <w:tab w:val="left" w:pos="841"/>
        </w:tabs>
        <w:spacing w:before="94" w:line="276" w:lineRule="auto"/>
        <w:ind w:right="138"/>
        <w:jc w:val="both"/>
      </w:pPr>
      <w:r>
        <w:t>comisia îşi asumă răspunderea profesională şi morală pentru evaluarea corectă, imparţială a lucrărilor prezentate, asigurând transparenţa întregului proces competiţional.</w:t>
      </w:r>
    </w:p>
    <w:p w14:paraId="0CA52F67" w14:textId="77777777" w:rsidR="008364B0" w:rsidRDefault="008364B0">
      <w:pPr>
        <w:pStyle w:val="BodyText"/>
        <w:spacing w:before="10"/>
        <w:rPr>
          <w:sz w:val="35"/>
        </w:rPr>
      </w:pPr>
    </w:p>
    <w:p w14:paraId="381830CD" w14:textId="77777777" w:rsidR="008364B0" w:rsidRDefault="000E29A4">
      <w:pPr>
        <w:pStyle w:val="Heading2"/>
        <w:numPr>
          <w:ilvl w:val="1"/>
          <w:numId w:val="5"/>
        </w:numPr>
        <w:tabs>
          <w:tab w:val="left" w:pos="2136"/>
          <w:tab w:val="left" w:pos="2137"/>
        </w:tabs>
        <w:ind w:hanging="577"/>
      </w:pPr>
      <w:r>
        <w:rPr>
          <w:color w:val="2E5395"/>
        </w:rPr>
        <w:t>Decernarea</w:t>
      </w:r>
      <w:r>
        <w:rPr>
          <w:color w:val="2E5395"/>
          <w:spacing w:val="-1"/>
        </w:rPr>
        <w:t xml:space="preserve"> </w:t>
      </w:r>
      <w:r>
        <w:rPr>
          <w:color w:val="2E5395"/>
        </w:rPr>
        <w:t>premiilor</w:t>
      </w:r>
    </w:p>
    <w:p w14:paraId="1314ECA9" w14:textId="77777777" w:rsidR="008364B0" w:rsidRDefault="00FF301A">
      <w:pPr>
        <w:pStyle w:val="BodyText"/>
        <w:spacing w:before="163" w:line="276" w:lineRule="auto"/>
        <w:ind w:left="120" w:right="134"/>
        <w:jc w:val="both"/>
      </w:pPr>
      <w:r>
        <w:pict w14:anchorId="2E8DE080">
          <v:group id="_x0000_s1032" style="position:absolute;left:0;text-align:left;margin-left:1in;margin-top:57.85pt;width:451.4pt;height:.5pt;z-index:-251658240;mso-wrap-distance-left:0;mso-wrap-distance-right:0;mso-position-horizontal-relative:page" coordorigin="1440,1157" coordsize="9028,10">
            <v:line id="_x0000_s1035" style="position:absolute" from="1440,1162" to="3718,1162" strokeweight=".48pt"/>
            <v:rect id="_x0000_s1034" style="position:absolute;left:3718;top:1157;width:10;height:10" fillcolor="black" stroked="f"/>
            <v:line id="_x0000_s1033" style="position:absolute" from="3728,1162" to="10468,1162" strokeweight=".48pt"/>
            <w10:wrap type="topAndBottom" anchorx="page"/>
          </v:group>
        </w:pict>
      </w:r>
      <w:r w:rsidR="000E29A4">
        <w:t>Sunt premiate lucrările cu cea mai mare notă din fiecare secțiune. Acestea se acordă numai dacă</w:t>
      </w:r>
      <w:r w:rsidR="000E29A4">
        <w:rPr>
          <w:spacing w:val="-11"/>
        </w:rPr>
        <w:t xml:space="preserve"> </w:t>
      </w:r>
      <w:r w:rsidR="000E29A4">
        <w:t>lucrările</w:t>
      </w:r>
      <w:r w:rsidR="000E29A4">
        <w:rPr>
          <w:spacing w:val="-11"/>
        </w:rPr>
        <w:t xml:space="preserve"> </w:t>
      </w:r>
      <w:r w:rsidR="000E29A4">
        <w:t>respective</w:t>
      </w:r>
      <w:r w:rsidR="000E29A4">
        <w:rPr>
          <w:spacing w:val="-11"/>
        </w:rPr>
        <w:t xml:space="preserve"> </w:t>
      </w:r>
      <w:r w:rsidR="000E29A4">
        <w:t>au</w:t>
      </w:r>
      <w:r w:rsidR="000E29A4">
        <w:rPr>
          <w:spacing w:val="-11"/>
        </w:rPr>
        <w:t xml:space="preserve"> </w:t>
      </w:r>
      <w:r w:rsidR="000E29A4">
        <w:t>îndeplinit</w:t>
      </w:r>
      <w:r w:rsidR="000E29A4">
        <w:rPr>
          <w:spacing w:val="-9"/>
        </w:rPr>
        <w:t xml:space="preserve"> </w:t>
      </w:r>
      <w:r w:rsidR="000E29A4">
        <w:t>cerinţele</w:t>
      </w:r>
      <w:r w:rsidR="000E29A4">
        <w:rPr>
          <w:spacing w:val="-11"/>
        </w:rPr>
        <w:t xml:space="preserve"> </w:t>
      </w:r>
      <w:r w:rsidR="000E29A4">
        <w:t>de</w:t>
      </w:r>
      <w:r w:rsidR="000E29A4">
        <w:rPr>
          <w:spacing w:val="-15"/>
        </w:rPr>
        <w:t xml:space="preserve"> </w:t>
      </w:r>
      <w:r w:rsidR="000E29A4">
        <w:t>exigenţă</w:t>
      </w:r>
      <w:r w:rsidR="000E29A4">
        <w:rPr>
          <w:spacing w:val="-11"/>
        </w:rPr>
        <w:t xml:space="preserve"> </w:t>
      </w:r>
      <w:r w:rsidR="000E29A4">
        <w:t>calitativă</w:t>
      </w:r>
      <w:r w:rsidR="000E29A4">
        <w:rPr>
          <w:spacing w:val="-11"/>
        </w:rPr>
        <w:t xml:space="preserve"> </w:t>
      </w:r>
      <w:r w:rsidR="000E29A4">
        <w:t>exprimate</w:t>
      </w:r>
      <w:r w:rsidR="000E29A4">
        <w:rPr>
          <w:spacing w:val="-10"/>
        </w:rPr>
        <w:t xml:space="preserve"> </w:t>
      </w:r>
      <w:r w:rsidR="000E29A4">
        <w:t>la</w:t>
      </w:r>
      <w:r w:rsidR="000E29A4">
        <w:rPr>
          <w:spacing w:val="-13"/>
        </w:rPr>
        <w:t xml:space="preserve"> </w:t>
      </w:r>
      <w:r w:rsidR="000E29A4">
        <w:t>cel</w:t>
      </w:r>
      <w:r w:rsidR="000E29A4">
        <w:rPr>
          <w:spacing w:val="-14"/>
        </w:rPr>
        <w:t xml:space="preserve"> </w:t>
      </w:r>
      <w:r w:rsidR="000E29A4">
        <w:t>mai</w:t>
      </w:r>
      <w:r w:rsidR="000E29A4">
        <w:rPr>
          <w:spacing w:val="-11"/>
        </w:rPr>
        <w:t xml:space="preserve"> </w:t>
      </w:r>
      <w:r w:rsidR="000E29A4">
        <w:t>înalt nivel al tuturor criteriilor impuse,</w:t>
      </w:r>
      <w:r w:rsidR="000E29A4">
        <w:rPr>
          <w:spacing w:val="-3"/>
        </w:rPr>
        <w:t xml:space="preserve"> </w:t>
      </w:r>
      <w:r w:rsidR="000E29A4">
        <w:t>astfel:</w:t>
      </w:r>
    </w:p>
    <w:p w14:paraId="24C7CE1D" w14:textId="77777777" w:rsidR="008364B0" w:rsidRDefault="000E29A4" w:rsidP="009F3729">
      <w:pPr>
        <w:pStyle w:val="BodyText"/>
        <w:spacing w:line="276" w:lineRule="auto"/>
        <w:ind w:left="2506" w:right="245" w:hanging="1336"/>
        <w:jc w:val="both"/>
      </w:pPr>
      <w:r>
        <w:rPr>
          <w:b/>
        </w:rPr>
        <w:t xml:space="preserve">Premiul I </w:t>
      </w:r>
      <w:r>
        <w:t>se acordă lucrării care a obţinut cea mai mare notă cu condiţia ca acesta să fie mai mare de 9,50;</w:t>
      </w:r>
    </w:p>
    <w:p w14:paraId="203AE349" w14:textId="77777777" w:rsidR="008364B0" w:rsidRDefault="000E29A4">
      <w:pPr>
        <w:pStyle w:val="BodyText"/>
        <w:spacing w:before="119"/>
        <w:ind w:left="2506"/>
        <w:jc w:val="both"/>
      </w:pPr>
      <w:r>
        <w:t>valoare: 400 lei</w:t>
      </w:r>
    </w:p>
    <w:p w14:paraId="0E2E3C91" w14:textId="77777777" w:rsidR="008364B0" w:rsidRDefault="00FF301A">
      <w:pPr>
        <w:pStyle w:val="BodyText"/>
        <w:spacing w:before="9"/>
        <w:rPr>
          <w:sz w:val="11"/>
        </w:rPr>
      </w:pPr>
      <w:r>
        <w:pict w14:anchorId="13EA6CEA">
          <v:shapetype id="_x0000_t202" coordsize="21600,21600" o:spt="202" path="m,l,21600r21600,l21600,xe">
            <v:stroke joinstyle="miter"/>
            <v:path gradientshapeok="t" o:connecttype="rect"/>
          </v:shapetype>
          <v:shape id="_x0000_s1031" type="#_x0000_t202" style="position:absolute;margin-left:1in;margin-top:8pt;width:451.4pt;height:41.05pt;z-index:-251657216;mso-wrap-distance-left:0;mso-wrap-distance-right:0;mso-position-horizontal-relative:page" fillcolor="#f1f1f1" stroked="f">
            <v:textbox inset="0,0,0,0">
              <w:txbxContent>
                <w:p w14:paraId="5F26669B" w14:textId="77777777" w:rsidR="008364B0" w:rsidRDefault="000E29A4" w:rsidP="009F3729">
                  <w:pPr>
                    <w:pStyle w:val="BodyText"/>
                    <w:tabs>
                      <w:tab w:val="left" w:pos="2386"/>
                    </w:tabs>
                    <w:spacing w:line="388" w:lineRule="auto"/>
                    <w:ind w:left="2386" w:right="1626" w:hanging="1306"/>
                  </w:pPr>
                  <w:r>
                    <w:rPr>
                      <w:b/>
                    </w:rPr>
                    <w:t>Premiul</w:t>
                  </w:r>
                  <w:r>
                    <w:rPr>
                      <w:b/>
                      <w:spacing w:val="-2"/>
                    </w:rPr>
                    <w:t xml:space="preserve"> </w:t>
                  </w:r>
                  <w:r>
                    <w:rPr>
                      <w:b/>
                    </w:rPr>
                    <w:t>II:</w:t>
                  </w:r>
                  <w:r>
                    <w:rPr>
                      <w:b/>
                    </w:rPr>
                    <w:tab/>
                  </w:r>
                  <w:r>
                    <w:t>se acordă cu condiţia obţinerii a cel puţin nota</w:t>
                  </w:r>
                  <w:r>
                    <w:rPr>
                      <w:spacing w:val="-26"/>
                    </w:rPr>
                    <w:t xml:space="preserve"> </w:t>
                  </w:r>
                  <w:r>
                    <w:t>9,00; valoare: 300 lei</w:t>
                  </w:r>
                </w:p>
              </w:txbxContent>
            </v:textbox>
            <w10:wrap type="topAndBottom" anchorx="page"/>
          </v:shape>
        </w:pict>
      </w:r>
    </w:p>
    <w:p w14:paraId="1ED6405F" w14:textId="77777777" w:rsidR="008364B0" w:rsidRDefault="000E29A4">
      <w:pPr>
        <w:pStyle w:val="BodyText"/>
        <w:tabs>
          <w:tab w:val="left" w:pos="2506"/>
        </w:tabs>
        <w:spacing w:line="238" w:lineRule="exact"/>
        <w:ind w:left="1164"/>
      </w:pPr>
      <w:r>
        <w:rPr>
          <w:b/>
        </w:rPr>
        <w:t>Premiul</w:t>
      </w:r>
      <w:r>
        <w:rPr>
          <w:b/>
          <w:spacing w:val="-2"/>
        </w:rPr>
        <w:t xml:space="preserve"> </w:t>
      </w:r>
      <w:r>
        <w:rPr>
          <w:b/>
        </w:rPr>
        <w:t>III:</w:t>
      </w:r>
      <w:r>
        <w:rPr>
          <w:b/>
        </w:rPr>
        <w:tab/>
      </w:r>
      <w:r>
        <w:t>se acordă cu condiţia obţinerii a cel puţin nota</w:t>
      </w:r>
      <w:r>
        <w:rPr>
          <w:spacing w:val="-11"/>
        </w:rPr>
        <w:t xml:space="preserve"> </w:t>
      </w:r>
      <w:r>
        <w:t>8,50;</w:t>
      </w:r>
    </w:p>
    <w:p w14:paraId="1C70511C" w14:textId="77777777" w:rsidR="008364B0" w:rsidRDefault="000E29A4">
      <w:pPr>
        <w:pStyle w:val="BodyText"/>
        <w:spacing w:before="157"/>
        <w:ind w:left="2506"/>
      </w:pPr>
      <w:r>
        <w:t>valoare: 200 lei</w:t>
      </w:r>
    </w:p>
    <w:p w14:paraId="1BE4556C" w14:textId="77777777" w:rsidR="008364B0" w:rsidRDefault="00FF301A">
      <w:pPr>
        <w:pStyle w:val="BodyText"/>
        <w:spacing w:before="9"/>
        <w:rPr>
          <w:sz w:val="11"/>
        </w:rPr>
      </w:pPr>
      <w:r>
        <w:pict w14:anchorId="2360FB64">
          <v:shape id="_x0000_s1030" type="#_x0000_t202" style="position:absolute;margin-left:1in;margin-top:8pt;width:451.4pt;height:55.6pt;z-index:-251656192;mso-wrap-distance-left:0;mso-wrap-distance-right:0;mso-position-horizontal-relative:page" fillcolor="#f1f1f1" stroked="f">
            <v:textbox inset="0,0,0,0">
              <w:txbxContent>
                <w:p w14:paraId="7ABC5BEC" w14:textId="77777777" w:rsidR="008364B0" w:rsidRDefault="000E29A4" w:rsidP="009F3729">
                  <w:pPr>
                    <w:pStyle w:val="BodyText"/>
                    <w:tabs>
                      <w:tab w:val="left" w:pos="2386"/>
                    </w:tabs>
                    <w:spacing w:line="276" w:lineRule="auto"/>
                    <w:ind w:left="2386" w:right="104" w:hanging="1306"/>
                  </w:pPr>
                  <w:r>
                    <w:rPr>
                      <w:b/>
                    </w:rPr>
                    <w:t>Menţiune</w:t>
                  </w:r>
                  <w:r>
                    <w:rPr>
                      <w:b/>
                    </w:rPr>
                    <w:tab/>
                  </w:r>
                  <w:r>
                    <w:t>se acordă, în ordinea descrescătoare, lucrărilor care au obţinut cel puţin nota</w:t>
                  </w:r>
                  <w:r>
                    <w:rPr>
                      <w:spacing w:val="-3"/>
                    </w:rPr>
                    <w:t xml:space="preserve"> </w:t>
                  </w:r>
                  <w:r>
                    <w:t>7.5.</w:t>
                  </w:r>
                </w:p>
                <w:p w14:paraId="271F6166" w14:textId="77777777" w:rsidR="008364B0" w:rsidRDefault="000E29A4">
                  <w:pPr>
                    <w:pStyle w:val="BodyText"/>
                    <w:spacing w:before="119"/>
                    <w:ind w:left="2386"/>
                  </w:pPr>
                  <w:r>
                    <w:t>valoare: 100 lei</w:t>
                  </w:r>
                </w:p>
              </w:txbxContent>
            </v:textbox>
            <w10:wrap type="topAndBottom" anchorx="page"/>
          </v:shape>
        </w:pict>
      </w:r>
    </w:p>
    <w:p w14:paraId="21ADD732" w14:textId="77777777" w:rsidR="008364B0" w:rsidRDefault="008364B0">
      <w:pPr>
        <w:pStyle w:val="BodyText"/>
        <w:spacing w:before="3"/>
        <w:rPr>
          <w:sz w:val="27"/>
        </w:rPr>
      </w:pPr>
    </w:p>
    <w:p w14:paraId="25254D2B" w14:textId="77777777" w:rsidR="008364B0" w:rsidRDefault="00FF301A">
      <w:pPr>
        <w:pStyle w:val="BodyText"/>
        <w:spacing w:before="94" w:line="276" w:lineRule="auto"/>
        <w:ind w:left="120" w:right="130"/>
        <w:jc w:val="both"/>
      </w:pPr>
      <w:r>
        <w:pict w14:anchorId="5A98EF83">
          <v:group id="_x0000_s1026" style="position:absolute;left:0;text-align:left;margin-left:71.3pt;margin-top:-16.4pt;width:452.15pt;height:.5pt;z-index:251661312;mso-position-horizontal-relative:page" coordorigin="1426,-328" coordsize="9043,10">
            <v:line id="_x0000_s1029" style="position:absolute" from="1426,-324" to="3718,-324" strokeweight=".48pt"/>
            <v:rect id="_x0000_s1028" style="position:absolute;left:3703;top:-329;width:10;height:10" fillcolor="black" stroked="f"/>
            <v:line id="_x0000_s1027" style="position:absolute" from="3713,-324" to="10468,-324" strokeweight=".48pt"/>
            <w10:wrap anchorx="page"/>
          </v:group>
        </w:pict>
      </w:r>
      <w:r w:rsidR="000E29A4">
        <w:t>Premiile</w:t>
      </w:r>
      <w:r w:rsidR="000E29A4">
        <w:rPr>
          <w:spacing w:val="-17"/>
        </w:rPr>
        <w:t xml:space="preserve"> </w:t>
      </w:r>
      <w:r w:rsidR="000E29A4">
        <w:t>vor</w:t>
      </w:r>
      <w:r w:rsidR="000E29A4">
        <w:rPr>
          <w:spacing w:val="-18"/>
        </w:rPr>
        <w:t xml:space="preserve"> </w:t>
      </w:r>
      <w:r w:rsidR="000E29A4">
        <w:t>fi</w:t>
      </w:r>
      <w:r w:rsidR="000E29A4">
        <w:rPr>
          <w:spacing w:val="-17"/>
        </w:rPr>
        <w:t xml:space="preserve"> </w:t>
      </w:r>
      <w:r w:rsidR="000E29A4">
        <w:t>înmânate</w:t>
      </w:r>
      <w:r w:rsidR="000E29A4">
        <w:rPr>
          <w:spacing w:val="-17"/>
        </w:rPr>
        <w:t xml:space="preserve"> </w:t>
      </w:r>
      <w:r w:rsidR="000E29A4">
        <w:t>în</w:t>
      </w:r>
      <w:r w:rsidR="000E29A4">
        <w:rPr>
          <w:spacing w:val="-16"/>
        </w:rPr>
        <w:t xml:space="preserve"> </w:t>
      </w:r>
      <w:r w:rsidR="000E29A4">
        <w:t>cadru</w:t>
      </w:r>
      <w:r w:rsidR="000E29A4">
        <w:rPr>
          <w:spacing w:val="-21"/>
        </w:rPr>
        <w:t xml:space="preserve"> </w:t>
      </w:r>
      <w:r w:rsidR="000E29A4">
        <w:t>festiv,</w:t>
      </w:r>
      <w:r w:rsidR="000E29A4">
        <w:rPr>
          <w:spacing w:val="-16"/>
        </w:rPr>
        <w:t xml:space="preserve"> </w:t>
      </w:r>
      <w:r w:rsidR="000E29A4">
        <w:t>la</w:t>
      </w:r>
      <w:r w:rsidR="000E29A4">
        <w:rPr>
          <w:spacing w:val="-16"/>
        </w:rPr>
        <w:t xml:space="preserve"> </w:t>
      </w:r>
      <w:r w:rsidR="000E29A4">
        <w:t>o</w:t>
      </w:r>
      <w:r w:rsidR="000E29A4">
        <w:rPr>
          <w:spacing w:val="-17"/>
        </w:rPr>
        <w:t xml:space="preserve"> </w:t>
      </w:r>
      <w:r w:rsidR="000E29A4">
        <w:t>dată</w:t>
      </w:r>
      <w:r w:rsidR="000E29A4">
        <w:rPr>
          <w:spacing w:val="-18"/>
        </w:rPr>
        <w:t xml:space="preserve"> </w:t>
      </w:r>
      <w:r w:rsidR="000E29A4">
        <w:t>ce</w:t>
      </w:r>
      <w:r w:rsidR="000E29A4">
        <w:rPr>
          <w:spacing w:val="-16"/>
        </w:rPr>
        <w:t xml:space="preserve"> </w:t>
      </w:r>
      <w:r w:rsidR="000E29A4">
        <w:t>va</w:t>
      </w:r>
      <w:r w:rsidR="000E29A4">
        <w:rPr>
          <w:spacing w:val="-19"/>
        </w:rPr>
        <w:t xml:space="preserve"> </w:t>
      </w:r>
      <w:r w:rsidR="000E29A4">
        <w:t>fi</w:t>
      </w:r>
      <w:r w:rsidR="000E29A4">
        <w:rPr>
          <w:spacing w:val="-17"/>
        </w:rPr>
        <w:t xml:space="preserve"> </w:t>
      </w:r>
      <w:r w:rsidR="000E29A4">
        <w:t>anunţată</w:t>
      </w:r>
      <w:r w:rsidR="000E29A4">
        <w:rPr>
          <w:spacing w:val="-16"/>
        </w:rPr>
        <w:t xml:space="preserve"> </w:t>
      </w:r>
      <w:r w:rsidR="000E29A4">
        <w:t>ulterior.</w:t>
      </w:r>
      <w:r w:rsidR="000E29A4">
        <w:rPr>
          <w:spacing w:val="-16"/>
        </w:rPr>
        <w:t xml:space="preserve"> </w:t>
      </w:r>
      <w:r w:rsidR="000E29A4">
        <w:t>Cu</w:t>
      </w:r>
      <w:r w:rsidR="000E29A4">
        <w:rPr>
          <w:spacing w:val="-16"/>
        </w:rPr>
        <w:t xml:space="preserve"> </w:t>
      </w:r>
      <w:r w:rsidR="000E29A4">
        <w:t>acordul</w:t>
      </w:r>
      <w:r w:rsidR="000E29A4">
        <w:rPr>
          <w:spacing w:val="-13"/>
        </w:rPr>
        <w:t xml:space="preserve"> </w:t>
      </w:r>
      <w:r w:rsidR="000E29A4">
        <w:t>acestora, fotografiile câştigătorilor împreună cu o scurtă prezentare a lor vor fi prezentate pe pagina de web creată special pe site-ul catedrei</w:t>
      </w:r>
      <w:r w:rsidR="000E29A4">
        <w:rPr>
          <w:spacing w:val="-6"/>
        </w:rPr>
        <w:t xml:space="preserve"> </w:t>
      </w:r>
      <w:r w:rsidR="000E29A4">
        <w:t>UNESCO.</w:t>
      </w:r>
    </w:p>
    <w:p w14:paraId="230E2059" w14:textId="77777777" w:rsidR="008364B0" w:rsidRDefault="008364B0">
      <w:pPr>
        <w:spacing w:line="276" w:lineRule="auto"/>
        <w:jc w:val="both"/>
        <w:sectPr w:rsidR="008364B0">
          <w:pgSz w:w="11910" w:h="16840"/>
          <w:pgMar w:top="1920" w:right="1300" w:bottom="1200" w:left="1320" w:header="720" w:footer="1017" w:gutter="0"/>
          <w:cols w:space="720"/>
        </w:sectPr>
      </w:pPr>
    </w:p>
    <w:p w14:paraId="6FFBB2DF" w14:textId="77777777" w:rsidR="008364B0" w:rsidRDefault="008364B0">
      <w:pPr>
        <w:pStyle w:val="BodyText"/>
        <w:rPr>
          <w:sz w:val="20"/>
        </w:rPr>
      </w:pPr>
    </w:p>
    <w:p w14:paraId="260A0C39" w14:textId="77777777" w:rsidR="008364B0" w:rsidRDefault="008364B0">
      <w:pPr>
        <w:pStyle w:val="BodyText"/>
        <w:rPr>
          <w:sz w:val="20"/>
        </w:rPr>
      </w:pPr>
    </w:p>
    <w:p w14:paraId="6A83C03E" w14:textId="77777777" w:rsidR="008364B0" w:rsidRDefault="008364B0">
      <w:pPr>
        <w:pStyle w:val="BodyText"/>
        <w:rPr>
          <w:sz w:val="20"/>
        </w:rPr>
      </w:pPr>
    </w:p>
    <w:p w14:paraId="5B730D0C" w14:textId="77777777" w:rsidR="008364B0" w:rsidRDefault="008364B0">
      <w:pPr>
        <w:pStyle w:val="BodyText"/>
        <w:spacing w:before="8"/>
        <w:rPr>
          <w:sz w:val="19"/>
        </w:rPr>
      </w:pPr>
    </w:p>
    <w:p w14:paraId="67C86F3B" w14:textId="77777777" w:rsidR="008364B0" w:rsidRDefault="000E29A4">
      <w:pPr>
        <w:pStyle w:val="Heading3"/>
        <w:spacing w:before="1"/>
        <w:ind w:left="387" w:right="407"/>
      </w:pPr>
      <w:r>
        <w:t>FORMULAR ÎNSCRIRE</w:t>
      </w:r>
    </w:p>
    <w:p w14:paraId="0F601D87" w14:textId="3288C2D1" w:rsidR="008364B0" w:rsidRDefault="000E29A4">
      <w:pPr>
        <w:spacing w:before="158"/>
        <w:ind w:left="389" w:right="407"/>
        <w:jc w:val="center"/>
        <w:rPr>
          <w:sz w:val="28"/>
        </w:rPr>
      </w:pPr>
      <w:r>
        <w:rPr>
          <w:sz w:val="28"/>
        </w:rPr>
        <w:t>Sesiunea de comunicări științifice studențesti – Ediția Mai 20</w:t>
      </w:r>
      <w:r w:rsidR="007C1C5A">
        <w:rPr>
          <w:sz w:val="28"/>
        </w:rPr>
        <w:t>2</w:t>
      </w:r>
      <w:r w:rsidR="00C95316">
        <w:rPr>
          <w:sz w:val="28"/>
        </w:rPr>
        <w:t>1</w:t>
      </w:r>
    </w:p>
    <w:p w14:paraId="75597784" w14:textId="77777777" w:rsidR="008364B0" w:rsidRDefault="008364B0">
      <w:pPr>
        <w:pStyle w:val="BodyText"/>
        <w:rPr>
          <w:sz w:val="20"/>
        </w:rPr>
      </w:pPr>
    </w:p>
    <w:p w14:paraId="044AFAFE" w14:textId="77777777" w:rsidR="008364B0" w:rsidRDefault="008364B0">
      <w:pPr>
        <w:pStyle w:val="BodyText"/>
        <w:rPr>
          <w:sz w:val="20"/>
        </w:rPr>
      </w:pPr>
    </w:p>
    <w:p w14:paraId="4B8B9573" w14:textId="77777777" w:rsidR="008364B0" w:rsidRDefault="008364B0">
      <w:pPr>
        <w:pStyle w:val="BodyText"/>
        <w:spacing w:before="4"/>
        <w:rPr>
          <w:sz w:val="1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5"/>
        <w:gridCol w:w="2372"/>
        <w:gridCol w:w="4782"/>
      </w:tblGrid>
      <w:tr w:rsidR="008364B0" w14:paraId="7522390F" w14:textId="77777777">
        <w:trPr>
          <w:trHeight w:val="556"/>
        </w:trPr>
        <w:tc>
          <w:tcPr>
            <w:tcW w:w="9019" w:type="dxa"/>
            <w:gridSpan w:val="3"/>
            <w:shd w:val="clear" w:color="auto" w:fill="D9E1F3"/>
          </w:tcPr>
          <w:p w14:paraId="44F138F0" w14:textId="77777777" w:rsidR="008364B0" w:rsidRDefault="000E29A4">
            <w:pPr>
              <w:pStyle w:val="TableParagraph"/>
              <w:spacing w:before="120"/>
              <w:ind w:left="107"/>
              <w:rPr>
                <w:sz w:val="24"/>
              </w:rPr>
            </w:pPr>
            <w:r>
              <w:rPr>
                <w:sz w:val="24"/>
              </w:rPr>
              <w:t>Autori</w:t>
            </w:r>
          </w:p>
        </w:tc>
      </w:tr>
      <w:tr w:rsidR="008364B0" w14:paraId="68C731B3" w14:textId="77777777">
        <w:trPr>
          <w:trHeight w:val="2822"/>
        </w:trPr>
        <w:tc>
          <w:tcPr>
            <w:tcW w:w="1865" w:type="dxa"/>
          </w:tcPr>
          <w:p w14:paraId="3CF3E78A" w14:textId="77777777" w:rsidR="008364B0" w:rsidRDefault="008364B0">
            <w:pPr>
              <w:pStyle w:val="TableParagraph"/>
              <w:rPr>
                <w:sz w:val="26"/>
              </w:rPr>
            </w:pPr>
          </w:p>
          <w:p w14:paraId="740672F8" w14:textId="77777777" w:rsidR="008364B0" w:rsidRDefault="008364B0">
            <w:pPr>
              <w:pStyle w:val="TableParagraph"/>
              <w:rPr>
                <w:sz w:val="26"/>
              </w:rPr>
            </w:pPr>
          </w:p>
          <w:p w14:paraId="36758C21" w14:textId="77777777" w:rsidR="008364B0" w:rsidRDefault="008364B0">
            <w:pPr>
              <w:pStyle w:val="TableParagraph"/>
              <w:rPr>
                <w:sz w:val="26"/>
              </w:rPr>
            </w:pPr>
          </w:p>
          <w:p w14:paraId="568DA787" w14:textId="77777777" w:rsidR="008364B0" w:rsidRDefault="008364B0">
            <w:pPr>
              <w:pStyle w:val="TableParagraph"/>
              <w:spacing w:before="9"/>
              <w:rPr>
                <w:sz w:val="25"/>
              </w:rPr>
            </w:pPr>
          </w:p>
          <w:p w14:paraId="1360C235" w14:textId="77777777" w:rsidR="008364B0" w:rsidRDefault="000E29A4">
            <w:pPr>
              <w:pStyle w:val="TableParagraph"/>
              <w:ind w:left="107"/>
              <w:rPr>
                <w:sz w:val="24"/>
              </w:rPr>
            </w:pPr>
            <w:r>
              <w:rPr>
                <w:sz w:val="24"/>
              </w:rPr>
              <w:t>Student 1</w:t>
            </w:r>
          </w:p>
        </w:tc>
        <w:tc>
          <w:tcPr>
            <w:tcW w:w="2372" w:type="dxa"/>
          </w:tcPr>
          <w:p w14:paraId="02072EC5" w14:textId="77777777" w:rsidR="008364B0" w:rsidRDefault="000E29A4">
            <w:pPr>
              <w:pStyle w:val="TableParagraph"/>
              <w:spacing w:before="3"/>
              <w:ind w:left="107"/>
              <w:rPr>
                <w:sz w:val="24"/>
              </w:rPr>
            </w:pPr>
            <w:r>
              <w:rPr>
                <w:sz w:val="24"/>
              </w:rPr>
              <w:t>Nume și prenume</w:t>
            </w:r>
          </w:p>
          <w:p w14:paraId="6899E1ED" w14:textId="77777777" w:rsidR="008364B0" w:rsidRDefault="000E29A4">
            <w:pPr>
              <w:pStyle w:val="TableParagraph"/>
              <w:spacing w:before="161" w:line="276" w:lineRule="auto"/>
              <w:ind w:left="107" w:right="487"/>
              <w:rPr>
                <w:sz w:val="24"/>
              </w:rPr>
            </w:pPr>
            <w:r>
              <w:rPr>
                <w:sz w:val="24"/>
              </w:rPr>
              <w:t>Facultate/ An de studiu</w:t>
            </w:r>
          </w:p>
          <w:p w14:paraId="727D414D" w14:textId="77777777" w:rsidR="008364B0" w:rsidRDefault="000E29A4">
            <w:pPr>
              <w:pStyle w:val="TableParagraph"/>
              <w:spacing w:before="119" w:line="278" w:lineRule="auto"/>
              <w:ind w:left="107" w:right="500"/>
              <w:rPr>
                <w:sz w:val="24"/>
              </w:rPr>
            </w:pPr>
            <w:r>
              <w:rPr>
                <w:sz w:val="24"/>
              </w:rPr>
              <w:t>Nr legitimație de student</w:t>
            </w:r>
          </w:p>
          <w:p w14:paraId="4A3F0FA6" w14:textId="77777777" w:rsidR="008364B0" w:rsidRDefault="000E29A4">
            <w:pPr>
              <w:pStyle w:val="TableParagraph"/>
              <w:spacing w:before="115"/>
              <w:ind w:left="107"/>
              <w:rPr>
                <w:sz w:val="24"/>
              </w:rPr>
            </w:pPr>
            <w:r>
              <w:rPr>
                <w:sz w:val="24"/>
              </w:rPr>
              <w:t>Telefon</w:t>
            </w:r>
          </w:p>
          <w:p w14:paraId="704823B3" w14:textId="77777777" w:rsidR="008364B0" w:rsidRDefault="000E29A4">
            <w:pPr>
              <w:pStyle w:val="TableParagraph"/>
              <w:spacing w:before="161"/>
              <w:ind w:left="107"/>
              <w:rPr>
                <w:sz w:val="24"/>
              </w:rPr>
            </w:pPr>
            <w:r>
              <w:rPr>
                <w:sz w:val="24"/>
              </w:rPr>
              <w:t>Email</w:t>
            </w:r>
          </w:p>
        </w:tc>
        <w:tc>
          <w:tcPr>
            <w:tcW w:w="4782" w:type="dxa"/>
          </w:tcPr>
          <w:p w14:paraId="1A8E8669" w14:textId="77777777" w:rsidR="008364B0" w:rsidRDefault="008364B0">
            <w:pPr>
              <w:pStyle w:val="TableParagraph"/>
              <w:rPr>
                <w:rFonts w:ascii="Times New Roman"/>
                <w:sz w:val="24"/>
              </w:rPr>
            </w:pPr>
          </w:p>
        </w:tc>
      </w:tr>
      <w:tr w:rsidR="008364B0" w14:paraId="0B659523" w14:textId="77777777">
        <w:trPr>
          <w:trHeight w:val="2822"/>
        </w:trPr>
        <w:tc>
          <w:tcPr>
            <w:tcW w:w="1865" w:type="dxa"/>
          </w:tcPr>
          <w:p w14:paraId="3CCA8BC6" w14:textId="77777777" w:rsidR="008364B0" w:rsidRDefault="008364B0">
            <w:pPr>
              <w:pStyle w:val="TableParagraph"/>
              <w:rPr>
                <w:sz w:val="26"/>
              </w:rPr>
            </w:pPr>
          </w:p>
          <w:p w14:paraId="41610C69" w14:textId="77777777" w:rsidR="008364B0" w:rsidRDefault="008364B0">
            <w:pPr>
              <w:pStyle w:val="TableParagraph"/>
              <w:rPr>
                <w:sz w:val="26"/>
              </w:rPr>
            </w:pPr>
          </w:p>
          <w:p w14:paraId="4325FE0C" w14:textId="77777777" w:rsidR="008364B0" w:rsidRDefault="008364B0">
            <w:pPr>
              <w:pStyle w:val="TableParagraph"/>
              <w:rPr>
                <w:sz w:val="26"/>
              </w:rPr>
            </w:pPr>
          </w:p>
          <w:p w14:paraId="238FED66" w14:textId="77777777" w:rsidR="008364B0" w:rsidRDefault="008364B0">
            <w:pPr>
              <w:pStyle w:val="TableParagraph"/>
              <w:spacing w:before="9"/>
              <w:rPr>
                <w:sz w:val="25"/>
              </w:rPr>
            </w:pPr>
          </w:p>
          <w:p w14:paraId="63933021" w14:textId="77777777" w:rsidR="008364B0" w:rsidRDefault="000E29A4">
            <w:pPr>
              <w:pStyle w:val="TableParagraph"/>
              <w:ind w:left="107"/>
              <w:rPr>
                <w:sz w:val="24"/>
              </w:rPr>
            </w:pPr>
            <w:r>
              <w:rPr>
                <w:sz w:val="24"/>
              </w:rPr>
              <w:t>Student 2</w:t>
            </w:r>
          </w:p>
        </w:tc>
        <w:tc>
          <w:tcPr>
            <w:tcW w:w="2372" w:type="dxa"/>
          </w:tcPr>
          <w:p w14:paraId="20AA462B" w14:textId="77777777" w:rsidR="008364B0" w:rsidRDefault="000E29A4">
            <w:pPr>
              <w:pStyle w:val="TableParagraph"/>
              <w:ind w:left="107"/>
              <w:rPr>
                <w:sz w:val="24"/>
              </w:rPr>
            </w:pPr>
            <w:r>
              <w:rPr>
                <w:sz w:val="24"/>
              </w:rPr>
              <w:t>Nume și prenume</w:t>
            </w:r>
          </w:p>
          <w:p w14:paraId="3F52B3D7" w14:textId="77777777" w:rsidR="008364B0" w:rsidRDefault="000E29A4">
            <w:pPr>
              <w:pStyle w:val="TableParagraph"/>
              <w:spacing w:before="164" w:line="276" w:lineRule="auto"/>
              <w:ind w:left="107" w:right="487"/>
              <w:rPr>
                <w:sz w:val="24"/>
              </w:rPr>
            </w:pPr>
            <w:r>
              <w:rPr>
                <w:sz w:val="24"/>
              </w:rPr>
              <w:t>Facultate/ An de studiu</w:t>
            </w:r>
          </w:p>
          <w:p w14:paraId="62CA1F3D" w14:textId="77777777" w:rsidR="008364B0" w:rsidRDefault="000E29A4">
            <w:pPr>
              <w:pStyle w:val="TableParagraph"/>
              <w:spacing w:before="118" w:line="276" w:lineRule="auto"/>
              <w:ind w:left="107" w:right="500"/>
              <w:rPr>
                <w:sz w:val="24"/>
              </w:rPr>
            </w:pPr>
            <w:r>
              <w:rPr>
                <w:sz w:val="24"/>
              </w:rPr>
              <w:t>Nr legitimație de student</w:t>
            </w:r>
          </w:p>
          <w:p w14:paraId="7F1D42B8" w14:textId="77777777" w:rsidR="008364B0" w:rsidRDefault="000E29A4">
            <w:pPr>
              <w:pStyle w:val="TableParagraph"/>
              <w:spacing w:before="122"/>
              <w:ind w:left="107"/>
              <w:rPr>
                <w:sz w:val="24"/>
              </w:rPr>
            </w:pPr>
            <w:r>
              <w:rPr>
                <w:sz w:val="24"/>
              </w:rPr>
              <w:t>Telefon</w:t>
            </w:r>
          </w:p>
          <w:p w14:paraId="20958BB3" w14:textId="77777777" w:rsidR="008364B0" w:rsidRDefault="000E29A4">
            <w:pPr>
              <w:pStyle w:val="TableParagraph"/>
              <w:spacing w:before="161"/>
              <w:ind w:left="107"/>
              <w:rPr>
                <w:sz w:val="24"/>
              </w:rPr>
            </w:pPr>
            <w:r>
              <w:rPr>
                <w:sz w:val="24"/>
              </w:rPr>
              <w:t>Email</w:t>
            </w:r>
          </w:p>
        </w:tc>
        <w:tc>
          <w:tcPr>
            <w:tcW w:w="4782" w:type="dxa"/>
          </w:tcPr>
          <w:p w14:paraId="241D1970" w14:textId="77777777" w:rsidR="008364B0" w:rsidRDefault="008364B0">
            <w:pPr>
              <w:pStyle w:val="TableParagraph"/>
              <w:rPr>
                <w:rFonts w:ascii="Times New Roman"/>
                <w:sz w:val="24"/>
              </w:rPr>
            </w:pPr>
          </w:p>
        </w:tc>
      </w:tr>
      <w:tr w:rsidR="008364B0" w14:paraId="39A9750E" w14:textId="77777777">
        <w:trPr>
          <w:trHeight w:val="556"/>
        </w:trPr>
        <w:tc>
          <w:tcPr>
            <w:tcW w:w="9019" w:type="dxa"/>
            <w:gridSpan w:val="3"/>
            <w:shd w:val="clear" w:color="auto" w:fill="D9E1F3"/>
          </w:tcPr>
          <w:p w14:paraId="53172313" w14:textId="77777777" w:rsidR="008364B0" w:rsidRDefault="000E29A4">
            <w:pPr>
              <w:pStyle w:val="TableParagraph"/>
              <w:spacing w:before="120"/>
              <w:ind w:left="175"/>
              <w:rPr>
                <w:sz w:val="24"/>
              </w:rPr>
            </w:pPr>
            <w:r>
              <w:rPr>
                <w:sz w:val="24"/>
              </w:rPr>
              <w:t>Lucrare</w:t>
            </w:r>
          </w:p>
        </w:tc>
      </w:tr>
      <w:tr w:rsidR="008364B0" w14:paraId="52B60AEE" w14:textId="77777777">
        <w:trPr>
          <w:trHeight w:val="876"/>
        </w:trPr>
        <w:tc>
          <w:tcPr>
            <w:tcW w:w="1865" w:type="dxa"/>
          </w:tcPr>
          <w:p w14:paraId="34FC7C2B" w14:textId="77777777" w:rsidR="008364B0" w:rsidRDefault="000E29A4">
            <w:pPr>
              <w:pStyle w:val="TableParagraph"/>
              <w:spacing w:before="221"/>
              <w:ind w:left="107"/>
              <w:rPr>
                <w:sz w:val="24"/>
              </w:rPr>
            </w:pPr>
            <w:r>
              <w:rPr>
                <w:sz w:val="24"/>
              </w:rPr>
              <w:t>Titlu lucrare</w:t>
            </w:r>
          </w:p>
        </w:tc>
        <w:tc>
          <w:tcPr>
            <w:tcW w:w="7154" w:type="dxa"/>
            <w:gridSpan w:val="2"/>
          </w:tcPr>
          <w:p w14:paraId="55344E8B" w14:textId="77777777" w:rsidR="008364B0" w:rsidRDefault="008364B0">
            <w:pPr>
              <w:pStyle w:val="TableParagraph"/>
              <w:rPr>
                <w:rFonts w:ascii="Times New Roman"/>
                <w:sz w:val="24"/>
              </w:rPr>
            </w:pPr>
          </w:p>
        </w:tc>
      </w:tr>
      <w:tr w:rsidR="008364B0" w14:paraId="3AEF6263" w14:textId="77777777">
        <w:trPr>
          <w:trHeight w:val="1312"/>
        </w:trPr>
        <w:tc>
          <w:tcPr>
            <w:tcW w:w="1865" w:type="dxa"/>
          </w:tcPr>
          <w:p w14:paraId="2CCE1D89" w14:textId="77777777" w:rsidR="008364B0" w:rsidRDefault="008364B0">
            <w:pPr>
              <w:pStyle w:val="TableParagraph"/>
              <w:spacing w:before="2"/>
              <w:rPr>
                <w:sz w:val="24"/>
              </w:rPr>
            </w:pPr>
          </w:p>
          <w:p w14:paraId="7A4FD8C6" w14:textId="77777777" w:rsidR="008364B0" w:rsidRDefault="000E29A4">
            <w:pPr>
              <w:pStyle w:val="TableParagraph"/>
              <w:spacing w:line="278" w:lineRule="auto"/>
              <w:ind w:left="107" w:right="193"/>
              <w:rPr>
                <w:sz w:val="24"/>
              </w:rPr>
            </w:pPr>
            <w:r>
              <w:rPr>
                <w:sz w:val="24"/>
              </w:rPr>
              <w:t>Cadru didactic coordonator</w:t>
            </w:r>
          </w:p>
        </w:tc>
        <w:tc>
          <w:tcPr>
            <w:tcW w:w="2372" w:type="dxa"/>
          </w:tcPr>
          <w:p w14:paraId="643C131F" w14:textId="77777777" w:rsidR="008364B0" w:rsidRDefault="000E29A4">
            <w:pPr>
              <w:pStyle w:val="TableParagraph"/>
              <w:spacing w:line="381" w:lineRule="auto"/>
              <w:ind w:left="107" w:right="340"/>
              <w:rPr>
                <w:sz w:val="24"/>
              </w:rPr>
            </w:pPr>
            <w:r>
              <w:rPr>
                <w:sz w:val="24"/>
              </w:rPr>
              <w:t>Nume și prenume Facultatea</w:t>
            </w:r>
          </w:p>
          <w:p w14:paraId="6FB67B61" w14:textId="77777777" w:rsidR="008364B0" w:rsidRDefault="000E29A4">
            <w:pPr>
              <w:pStyle w:val="TableParagraph"/>
              <w:spacing w:line="274" w:lineRule="exact"/>
              <w:ind w:left="107"/>
              <w:rPr>
                <w:sz w:val="24"/>
              </w:rPr>
            </w:pPr>
            <w:r>
              <w:rPr>
                <w:sz w:val="24"/>
              </w:rPr>
              <w:t>Email</w:t>
            </w:r>
          </w:p>
        </w:tc>
        <w:tc>
          <w:tcPr>
            <w:tcW w:w="4782" w:type="dxa"/>
          </w:tcPr>
          <w:p w14:paraId="46A82063" w14:textId="77777777" w:rsidR="008364B0" w:rsidRDefault="008364B0">
            <w:pPr>
              <w:pStyle w:val="TableParagraph"/>
              <w:rPr>
                <w:rFonts w:ascii="Times New Roman"/>
                <w:sz w:val="24"/>
              </w:rPr>
            </w:pPr>
          </w:p>
        </w:tc>
      </w:tr>
    </w:tbl>
    <w:p w14:paraId="0C9E4370" w14:textId="77777777" w:rsidR="000E29A4" w:rsidRDefault="000E29A4"/>
    <w:sectPr w:rsidR="000E29A4">
      <w:headerReference w:type="default" r:id="rId10"/>
      <w:footerReference w:type="default" r:id="rId11"/>
      <w:pgSz w:w="11910" w:h="16840"/>
      <w:pgMar w:top="1920" w:right="1300" w:bottom="280" w:left="132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6EF6B" w14:textId="77777777" w:rsidR="00FF301A" w:rsidRDefault="00FF301A">
      <w:r>
        <w:separator/>
      </w:r>
    </w:p>
  </w:endnote>
  <w:endnote w:type="continuationSeparator" w:id="0">
    <w:p w14:paraId="3DA1087F" w14:textId="77777777" w:rsidR="00FF301A" w:rsidRDefault="00FF3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9099A" w14:textId="77777777" w:rsidR="008364B0" w:rsidRDefault="00FF301A">
    <w:pPr>
      <w:pStyle w:val="BodyText"/>
      <w:spacing w:line="14" w:lineRule="auto"/>
      <w:rPr>
        <w:sz w:val="20"/>
      </w:rPr>
    </w:pPr>
    <w:r>
      <w:pict w14:anchorId="362C96EA">
        <v:shapetype id="_x0000_t202" coordsize="21600,21600" o:spt="202" path="m,l,21600r21600,l21600,xe">
          <v:stroke joinstyle="miter"/>
          <v:path gradientshapeok="t" o:connecttype="rect"/>
        </v:shapetype>
        <v:shape id="_x0000_s2050" type="#_x0000_t202" style="position:absolute;margin-left:143.15pt;margin-top:780.05pt;width:308.95pt;height:26.95pt;z-index:-252019712;mso-position-horizontal-relative:page;mso-position-vertical-relative:page" filled="f" stroked="f">
          <v:textbox style="mso-next-textbox:#_x0000_s2050" inset="0,0,0,0">
            <w:txbxContent>
              <w:p w14:paraId="1D0256CE" w14:textId="059B91AB" w:rsidR="008364B0" w:rsidRDefault="000E29A4">
                <w:pPr>
                  <w:pStyle w:val="BodyText"/>
                  <w:spacing w:before="13"/>
                  <w:ind w:left="3030" w:right="1" w:hanging="3011"/>
                </w:pPr>
                <w:r>
                  <w:t xml:space="preserve">Sesiunea </w:t>
                </w:r>
                <w:r>
                  <w:t>de comunicări științifice studențesti – Ediția Mai 20</w:t>
                </w:r>
                <w:r w:rsidR="00B345BF">
                  <w:t>2</w:t>
                </w:r>
                <w:r w:rsidR="00A26271">
                  <w:t>1</w:t>
                </w:r>
              </w:p>
              <w:p w14:paraId="3C3004DE" w14:textId="77777777" w:rsidR="00A26271" w:rsidRDefault="00A26271">
                <w:pPr>
                  <w:pStyle w:val="BodyText"/>
                  <w:spacing w:before="13"/>
                  <w:ind w:left="3030" w:right="1" w:hanging="3011"/>
                </w:pPr>
              </w:p>
              <w:p w14:paraId="7547D5D8" w14:textId="77777777" w:rsidR="00B345BF" w:rsidRDefault="00B345BF">
                <w:pPr>
                  <w:pStyle w:val="BodyText"/>
                  <w:spacing w:before="13"/>
                  <w:ind w:left="3030" w:right="1" w:hanging="3011"/>
                </w:pP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4CA51" w14:textId="77777777" w:rsidR="008364B0" w:rsidRDefault="008364B0">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CF193" w14:textId="77777777" w:rsidR="00FF301A" w:rsidRDefault="00FF301A">
      <w:r>
        <w:separator/>
      </w:r>
    </w:p>
  </w:footnote>
  <w:footnote w:type="continuationSeparator" w:id="0">
    <w:p w14:paraId="182CFE7C" w14:textId="77777777" w:rsidR="00FF301A" w:rsidRDefault="00FF3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ADD7A" w14:textId="77777777" w:rsidR="008364B0" w:rsidRDefault="000E29A4">
    <w:pPr>
      <w:pStyle w:val="BodyText"/>
      <w:spacing w:line="14" w:lineRule="auto"/>
      <w:rPr>
        <w:sz w:val="20"/>
      </w:rPr>
    </w:pPr>
    <w:r>
      <w:rPr>
        <w:noProof/>
      </w:rPr>
      <w:drawing>
        <wp:anchor distT="0" distB="0" distL="0" distR="0" simplePos="0" relativeHeight="251293696" behindDoc="1" locked="0" layoutInCell="1" allowOverlap="1" wp14:anchorId="32483F42" wp14:editId="18AF8D0A">
          <wp:simplePos x="0" y="0"/>
          <wp:positionH relativeFrom="page">
            <wp:posOffset>982980</wp:posOffset>
          </wp:positionH>
          <wp:positionV relativeFrom="page">
            <wp:posOffset>457199</wp:posOffset>
          </wp:positionV>
          <wp:extent cx="641273" cy="663575"/>
          <wp:effectExtent l="0" t="0" r="0" b="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41273" cy="663575"/>
                  </a:xfrm>
                  <a:prstGeom prst="rect">
                    <a:avLst/>
                  </a:prstGeom>
                </pic:spPr>
              </pic:pic>
            </a:graphicData>
          </a:graphic>
        </wp:anchor>
      </w:drawing>
    </w:r>
    <w:r>
      <w:rPr>
        <w:noProof/>
      </w:rPr>
      <w:drawing>
        <wp:anchor distT="0" distB="0" distL="0" distR="0" simplePos="0" relativeHeight="251294720" behindDoc="1" locked="0" layoutInCell="1" allowOverlap="1" wp14:anchorId="21C265BE" wp14:editId="39C5EAD6">
          <wp:simplePos x="0" y="0"/>
          <wp:positionH relativeFrom="page">
            <wp:posOffset>4754879</wp:posOffset>
          </wp:positionH>
          <wp:positionV relativeFrom="page">
            <wp:posOffset>457199</wp:posOffset>
          </wp:positionV>
          <wp:extent cx="2044563" cy="763524"/>
          <wp:effectExtent l="0" t="0" r="0" b="0"/>
          <wp:wrapNone/>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2044563" cy="763524"/>
                  </a:xfrm>
                  <a:prstGeom prst="rect">
                    <a:avLst/>
                  </a:prstGeom>
                </pic:spPr>
              </pic:pic>
            </a:graphicData>
          </a:graphic>
        </wp:anchor>
      </w:drawing>
    </w:r>
    <w:r w:rsidR="00FF301A">
      <w:pict w14:anchorId="78CEF226">
        <v:shapetype id="_x0000_t202" coordsize="21600,21600" o:spt="202" path="m,l,21600r21600,l21600,xe">
          <v:stroke joinstyle="miter"/>
          <v:path gradientshapeok="t" o:connecttype="rect"/>
        </v:shapetype>
        <v:shape id="_x0000_s2051" type="#_x0000_t202" style="position:absolute;margin-left:152.85pt;margin-top:45.9pt;width:202.55pt;height:45.7pt;z-index:-252020736;mso-position-horizontal-relative:page;mso-position-vertical-relative:page" filled="f" stroked="f">
          <v:textbox style="mso-next-textbox:#_x0000_s2051" inset="0,0,0,0">
            <w:txbxContent>
              <w:p w14:paraId="231406F4" w14:textId="77777777" w:rsidR="008364B0" w:rsidRDefault="000E29A4">
                <w:pPr>
                  <w:spacing w:before="13"/>
                  <w:jc w:val="center"/>
                  <w:rPr>
                    <w:b/>
                  </w:rPr>
                </w:pPr>
                <w:r>
                  <w:rPr>
                    <w:b/>
                  </w:rPr>
                  <w:t>Universitatea POLITEHNICA București</w:t>
                </w:r>
              </w:p>
              <w:p w14:paraId="525B9003" w14:textId="77777777" w:rsidR="008364B0" w:rsidRDefault="000E29A4">
                <w:pPr>
                  <w:pStyle w:val="BodyText"/>
                  <w:spacing w:before="122"/>
                  <w:ind w:left="2"/>
                  <w:jc w:val="center"/>
                </w:pPr>
                <w:r>
                  <w:t>Departamentul Catedra UNESCO “Engineering for Society”</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BFC84" w14:textId="77777777" w:rsidR="008364B0" w:rsidRDefault="000E29A4">
    <w:pPr>
      <w:pStyle w:val="BodyText"/>
      <w:spacing w:line="14" w:lineRule="auto"/>
      <w:rPr>
        <w:sz w:val="20"/>
      </w:rPr>
    </w:pPr>
    <w:r>
      <w:rPr>
        <w:noProof/>
      </w:rPr>
      <w:drawing>
        <wp:anchor distT="0" distB="0" distL="0" distR="0" simplePos="0" relativeHeight="251297792" behindDoc="1" locked="0" layoutInCell="1" allowOverlap="1" wp14:anchorId="67A65344" wp14:editId="72D543BF">
          <wp:simplePos x="0" y="0"/>
          <wp:positionH relativeFrom="page">
            <wp:posOffset>982980</wp:posOffset>
          </wp:positionH>
          <wp:positionV relativeFrom="page">
            <wp:posOffset>457199</wp:posOffset>
          </wp:positionV>
          <wp:extent cx="641273" cy="663575"/>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641273" cy="663575"/>
                  </a:xfrm>
                  <a:prstGeom prst="rect">
                    <a:avLst/>
                  </a:prstGeom>
                </pic:spPr>
              </pic:pic>
            </a:graphicData>
          </a:graphic>
        </wp:anchor>
      </w:drawing>
    </w:r>
    <w:r>
      <w:rPr>
        <w:noProof/>
      </w:rPr>
      <w:drawing>
        <wp:anchor distT="0" distB="0" distL="0" distR="0" simplePos="0" relativeHeight="251298816" behindDoc="1" locked="0" layoutInCell="1" allowOverlap="1" wp14:anchorId="7A94F3BD" wp14:editId="3F579584">
          <wp:simplePos x="0" y="0"/>
          <wp:positionH relativeFrom="page">
            <wp:posOffset>4754879</wp:posOffset>
          </wp:positionH>
          <wp:positionV relativeFrom="page">
            <wp:posOffset>457199</wp:posOffset>
          </wp:positionV>
          <wp:extent cx="2044563" cy="763524"/>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2" cstate="print"/>
                  <a:stretch>
                    <a:fillRect/>
                  </a:stretch>
                </pic:blipFill>
                <pic:spPr>
                  <a:xfrm>
                    <a:off x="0" y="0"/>
                    <a:ext cx="2044563" cy="763524"/>
                  </a:xfrm>
                  <a:prstGeom prst="rect">
                    <a:avLst/>
                  </a:prstGeom>
                </pic:spPr>
              </pic:pic>
            </a:graphicData>
          </a:graphic>
        </wp:anchor>
      </w:drawing>
    </w:r>
    <w:r w:rsidR="00FF301A">
      <w:pict w14:anchorId="1E0FCC89">
        <v:shapetype id="_x0000_t202" coordsize="21600,21600" o:spt="202" path="m,l,21600r21600,l21600,xe">
          <v:stroke joinstyle="miter"/>
          <v:path gradientshapeok="t" o:connecttype="rect"/>
        </v:shapetype>
        <v:shape id="_x0000_s2049" type="#_x0000_t202" style="position:absolute;margin-left:152.85pt;margin-top:45.9pt;width:202.55pt;height:45.7pt;z-index:-252016640;mso-position-horizontal-relative:page;mso-position-vertical-relative:page" filled="f" stroked="f">
          <v:textbox inset="0,0,0,0">
            <w:txbxContent>
              <w:p w14:paraId="1F56376C" w14:textId="77777777" w:rsidR="008364B0" w:rsidRDefault="000E29A4">
                <w:pPr>
                  <w:spacing w:before="13"/>
                  <w:jc w:val="center"/>
                  <w:rPr>
                    <w:b/>
                  </w:rPr>
                </w:pPr>
                <w:r>
                  <w:rPr>
                    <w:b/>
                  </w:rPr>
                  <w:t>Universitatea POLITEHNICA București</w:t>
                </w:r>
              </w:p>
              <w:p w14:paraId="4998EA99" w14:textId="77777777" w:rsidR="008364B0" w:rsidRDefault="000E29A4">
                <w:pPr>
                  <w:pStyle w:val="BodyText"/>
                  <w:spacing w:before="122"/>
                  <w:ind w:left="2"/>
                  <w:jc w:val="center"/>
                </w:pPr>
                <w:r>
                  <w:t>Departamentul Catedra UNESCO “Engineering for Society”</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34C9D"/>
    <w:multiLevelType w:val="hybridMultilevel"/>
    <w:tmpl w:val="C5AE5582"/>
    <w:lvl w:ilvl="0" w:tplc="B4F8FCD6">
      <w:start w:val="1"/>
      <w:numFmt w:val="lowerLetter"/>
      <w:lvlText w:val="%1)"/>
      <w:lvlJc w:val="left"/>
      <w:pPr>
        <w:ind w:left="840" w:hanging="360"/>
        <w:jc w:val="left"/>
      </w:pPr>
      <w:rPr>
        <w:rFonts w:ascii="Arial" w:eastAsia="Arial" w:hAnsi="Arial" w:cs="Arial" w:hint="default"/>
        <w:spacing w:val="-1"/>
        <w:w w:val="100"/>
        <w:sz w:val="22"/>
        <w:szCs w:val="22"/>
        <w:lang w:val="ro-RO" w:eastAsia="ro-RO" w:bidi="ro-RO"/>
      </w:rPr>
    </w:lvl>
    <w:lvl w:ilvl="1" w:tplc="48DEC09C">
      <w:numFmt w:val="bullet"/>
      <w:lvlText w:val="•"/>
      <w:lvlJc w:val="left"/>
      <w:pPr>
        <w:ind w:left="1684" w:hanging="360"/>
      </w:pPr>
      <w:rPr>
        <w:rFonts w:hint="default"/>
        <w:lang w:val="ro-RO" w:eastAsia="ro-RO" w:bidi="ro-RO"/>
      </w:rPr>
    </w:lvl>
    <w:lvl w:ilvl="2" w:tplc="B73E56CE">
      <w:numFmt w:val="bullet"/>
      <w:lvlText w:val="•"/>
      <w:lvlJc w:val="left"/>
      <w:pPr>
        <w:ind w:left="2529" w:hanging="360"/>
      </w:pPr>
      <w:rPr>
        <w:rFonts w:hint="default"/>
        <w:lang w:val="ro-RO" w:eastAsia="ro-RO" w:bidi="ro-RO"/>
      </w:rPr>
    </w:lvl>
    <w:lvl w:ilvl="3" w:tplc="A70E3DA2">
      <w:numFmt w:val="bullet"/>
      <w:lvlText w:val="•"/>
      <w:lvlJc w:val="left"/>
      <w:pPr>
        <w:ind w:left="3373" w:hanging="360"/>
      </w:pPr>
      <w:rPr>
        <w:rFonts w:hint="default"/>
        <w:lang w:val="ro-RO" w:eastAsia="ro-RO" w:bidi="ro-RO"/>
      </w:rPr>
    </w:lvl>
    <w:lvl w:ilvl="4" w:tplc="0068D084">
      <w:numFmt w:val="bullet"/>
      <w:lvlText w:val="•"/>
      <w:lvlJc w:val="left"/>
      <w:pPr>
        <w:ind w:left="4218" w:hanging="360"/>
      </w:pPr>
      <w:rPr>
        <w:rFonts w:hint="default"/>
        <w:lang w:val="ro-RO" w:eastAsia="ro-RO" w:bidi="ro-RO"/>
      </w:rPr>
    </w:lvl>
    <w:lvl w:ilvl="5" w:tplc="05B8A5E4">
      <w:numFmt w:val="bullet"/>
      <w:lvlText w:val="•"/>
      <w:lvlJc w:val="left"/>
      <w:pPr>
        <w:ind w:left="5063" w:hanging="360"/>
      </w:pPr>
      <w:rPr>
        <w:rFonts w:hint="default"/>
        <w:lang w:val="ro-RO" w:eastAsia="ro-RO" w:bidi="ro-RO"/>
      </w:rPr>
    </w:lvl>
    <w:lvl w:ilvl="6" w:tplc="880478B4">
      <w:numFmt w:val="bullet"/>
      <w:lvlText w:val="•"/>
      <w:lvlJc w:val="left"/>
      <w:pPr>
        <w:ind w:left="5907" w:hanging="360"/>
      </w:pPr>
      <w:rPr>
        <w:rFonts w:hint="default"/>
        <w:lang w:val="ro-RO" w:eastAsia="ro-RO" w:bidi="ro-RO"/>
      </w:rPr>
    </w:lvl>
    <w:lvl w:ilvl="7" w:tplc="2AF662EA">
      <w:numFmt w:val="bullet"/>
      <w:lvlText w:val="•"/>
      <w:lvlJc w:val="left"/>
      <w:pPr>
        <w:ind w:left="6752" w:hanging="360"/>
      </w:pPr>
      <w:rPr>
        <w:rFonts w:hint="default"/>
        <w:lang w:val="ro-RO" w:eastAsia="ro-RO" w:bidi="ro-RO"/>
      </w:rPr>
    </w:lvl>
    <w:lvl w:ilvl="8" w:tplc="2912DB88">
      <w:numFmt w:val="bullet"/>
      <w:lvlText w:val="•"/>
      <w:lvlJc w:val="left"/>
      <w:pPr>
        <w:ind w:left="7597" w:hanging="360"/>
      </w:pPr>
      <w:rPr>
        <w:rFonts w:hint="default"/>
        <w:lang w:val="ro-RO" w:eastAsia="ro-RO" w:bidi="ro-RO"/>
      </w:rPr>
    </w:lvl>
  </w:abstractNum>
  <w:abstractNum w:abstractNumId="1" w15:restartNumberingAfterBreak="0">
    <w:nsid w:val="361035F5"/>
    <w:multiLevelType w:val="multilevel"/>
    <w:tmpl w:val="DF068BC0"/>
    <w:lvl w:ilvl="0">
      <w:start w:val="1"/>
      <w:numFmt w:val="decimal"/>
      <w:lvlText w:val="%1"/>
      <w:lvlJc w:val="left"/>
      <w:pPr>
        <w:ind w:left="552" w:hanging="432"/>
        <w:jc w:val="left"/>
      </w:pPr>
      <w:rPr>
        <w:rFonts w:hint="default"/>
        <w:w w:val="100"/>
        <w:highlight w:val="lightGray"/>
        <w:lang w:val="ro-RO" w:eastAsia="ro-RO" w:bidi="ro-RO"/>
      </w:rPr>
    </w:lvl>
    <w:lvl w:ilvl="1">
      <w:start w:val="1"/>
      <w:numFmt w:val="decimal"/>
      <w:lvlText w:val="%1.%2"/>
      <w:lvlJc w:val="left"/>
      <w:pPr>
        <w:ind w:left="2136" w:hanging="576"/>
        <w:jc w:val="left"/>
      </w:pPr>
      <w:rPr>
        <w:rFonts w:ascii="Arial" w:eastAsia="Arial" w:hAnsi="Arial" w:cs="Arial" w:hint="default"/>
        <w:color w:val="2E5395"/>
        <w:spacing w:val="-1"/>
        <w:w w:val="99"/>
        <w:sz w:val="26"/>
        <w:szCs w:val="26"/>
        <w:lang w:val="ro-RO" w:eastAsia="ro-RO" w:bidi="ro-RO"/>
      </w:rPr>
    </w:lvl>
    <w:lvl w:ilvl="2">
      <w:numFmt w:val="bullet"/>
      <w:lvlText w:val="•"/>
      <w:lvlJc w:val="left"/>
      <w:pPr>
        <w:ind w:left="2934" w:hanging="576"/>
      </w:pPr>
      <w:rPr>
        <w:rFonts w:hint="default"/>
        <w:lang w:val="ro-RO" w:eastAsia="ro-RO" w:bidi="ro-RO"/>
      </w:rPr>
    </w:lvl>
    <w:lvl w:ilvl="3">
      <w:numFmt w:val="bullet"/>
      <w:lvlText w:val="•"/>
      <w:lvlJc w:val="left"/>
      <w:pPr>
        <w:ind w:left="3728" w:hanging="576"/>
      </w:pPr>
      <w:rPr>
        <w:rFonts w:hint="default"/>
        <w:lang w:val="ro-RO" w:eastAsia="ro-RO" w:bidi="ro-RO"/>
      </w:rPr>
    </w:lvl>
    <w:lvl w:ilvl="4">
      <w:numFmt w:val="bullet"/>
      <w:lvlText w:val="•"/>
      <w:lvlJc w:val="left"/>
      <w:pPr>
        <w:ind w:left="4522" w:hanging="576"/>
      </w:pPr>
      <w:rPr>
        <w:rFonts w:hint="default"/>
        <w:lang w:val="ro-RO" w:eastAsia="ro-RO" w:bidi="ro-RO"/>
      </w:rPr>
    </w:lvl>
    <w:lvl w:ilvl="5">
      <w:numFmt w:val="bullet"/>
      <w:lvlText w:val="•"/>
      <w:lvlJc w:val="left"/>
      <w:pPr>
        <w:ind w:left="5316" w:hanging="576"/>
      </w:pPr>
      <w:rPr>
        <w:rFonts w:hint="default"/>
        <w:lang w:val="ro-RO" w:eastAsia="ro-RO" w:bidi="ro-RO"/>
      </w:rPr>
    </w:lvl>
    <w:lvl w:ilvl="6">
      <w:numFmt w:val="bullet"/>
      <w:lvlText w:val="•"/>
      <w:lvlJc w:val="left"/>
      <w:pPr>
        <w:ind w:left="6110" w:hanging="576"/>
      </w:pPr>
      <w:rPr>
        <w:rFonts w:hint="default"/>
        <w:lang w:val="ro-RO" w:eastAsia="ro-RO" w:bidi="ro-RO"/>
      </w:rPr>
    </w:lvl>
    <w:lvl w:ilvl="7">
      <w:numFmt w:val="bullet"/>
      <w:lvlText w:val="•"/>
      <w:lvlJc w:val="left"/>
      <w:pPr>
        <w:ind w:left="6904" w:hanging="576"/>
      </w:pPr>
      <w:rPr>
        <w:rFonts w:hint="default"/>
        <w:lang w:val="ro-RO" w:eastAsia="ro-RO" w:bidi="ro-RO"/>
      </w:rPr>
    </w:lvl>
    <w:lvl w:ilvl="8">
      <w:numFmt w:val="bullet"/>
      <w:lvlText w:val="•"/>
      <w:lvlJc w:val="left"/>
      <w:pPr>
        <w:ind w:left="7698" w:hanging="576"/>
      </w:pPr>
      <w:rPr>
        <w:rFonts w:hint="default"/>
        <w:lang w:val="ro-RO" w:eastAsia="ro-RO" w:bidi="ro-RO"/>
      </w:rPr>
    </w:lvl>
  </w:abstractNum>
  <w:abstractNum w:abstractNumId="2" w15:restartNumberingAfterBreak="0">
    <w:nsid w:val="4B0308D3"/>
    <w:multiLevelType w:val="hybridMultilevel"/>
    <w:tmpl w:val="76948366"/>
    <w:lvl w:ilvl="0" w:tplc="58D8E01A">
      <w:start w:val="1"/>
      <w:numFmt w:val="decimal"/>
      <w:lvlText w:val="%1."/>
      <w:lvlJc w:val="left"/>
      <w:pPr>
        <w:ind w:left="840" w:hanging="360"/>
        <w:jc w:val="left"/>
      </w:pPr>
      <w:rPr>
        <w:rFonts w:ascii="Arial" w:eastAsia="Arial" w:hAnsi="Arial" w:cs="Arial" w:hint="default"/>
        <w:spacing w:val="-1"/>
        <w:w w:val="100"/>
        <w:sz w:val="22"/>
        <w:szCs w:val="22"/>
        <w:lang w:val="ro-RO" w:eastAsia="ro-RO" w:bidi="ro-RO"/>
      </w:rPr>
    </w:lvl>
    <w:lvl w:ilvl="1" w:tplc="E6002416">
      <w:numFmt w:val="bullet"/>
      <w:lvlText w:val="•"/>
      <w:lvlJc w:val="left"/>
      <w:pPr>
        <w:ind w:left="1684" w:hanging="360"/>
      </w:pPr>
      <w:rPr>
        <w:rFonts w:hint="default"/>
        <w:lang w:val="ro-RO" w:eastAsia="ro-RO" w:bidi="ro-RO"/>
      </w:rPr>
    </w:lvl>
    <w:lvl w:ilvl="2" w:tplc="BFA6CDC6">
      <w:numFmt w:val="bullet"/>
      <w:lvlText w:val="•"/>
      <w:lvlJc w:val="left"/>
      <w:pPr>
        <w:ind w:left="2529" w:hanging="360"/>
      </w:pPr>
      <w:rPr>
        <w:rFonts w:hint="default"/>
        <w:lang w:val="ro-RO" w:eastAsia="ro-RO" w:bidi="ro-RO"/>
      </w:rPr>
    </w:lvl>
    <w:lvl w:ilvl="3" w:tplc="D94A650C">
      <w:numFmt w:val="bullet"/>
      <w:lvlText w:val="•"/>
      <w:lvlJc w:val="left"/>
      <w:pPr>
        <w:ind w:left="3373" w:hanging="360"/>
      </w:pPr>
      <w:rPr>
        <w:rFonts w:hint="default"/>
        <w:lang w:val="ro-RO" w:eastAsia="ro-RO" w:bidi="ro-RO"/>
      </w:rPr>
    </w:lvl>
    <w:lvl w:ilvl="4" w:tplc="DD2EDEFA">
      <w:numFmt w:val="bullet"/>
      <w:lvlText w:val="•"/>
      <w:lvlJc w:val="left"/>
      <w:pPr>
        <w:ind w:left="4218" w:hanging="360"/>
      </w:pPr>
      <w:rPr>
        <w:rFonts w:hint="default"/>
        <w:lang w:val="ro-RO" w:eastAsia="ro-RO" w:bidi="ro-RO"/>
      </w:rPr>
    </w:lvl>
    <w:lvl w:ilvl="5" w:tplc="A1B89E24">
      <w:numFmt w:val="bullet"/>
      <w:lvlText w:val="•"/>
      <w:lvlJc w:val="left"/>
      <w:pPr>
        <w:ind w:left="5063" w:hanging="360"/>
      </w:pPr>
      <w:rPr>
        <w:rFonts w:hint="default"/>
        <w:lang w:val="ro-RO" w:eastAsia="ro-RO" w:bidi="ro-RO"/>
      </w:rPr>
    </w:lvl>
    <w:lvl w:ilvl="6" w:tplc="39FA8DF4">
      <w:numFmt w:val="bullet"/>
      <w:lvlText w:val="•"/>
      <w:lvlJc w:val="left"/>
      <w:pPr>
        <w:ind w:left="5907" w:hanging="360"/>
      </w:pPr>
      <w:rPr>
        <w:rFonts w:hint="default"/>
        <w:lang w:val="ro-RO" w:eastAsia="ro-RO" w:bidi="ro-RO"/>
      </w:rPr>
    </w:lvl>
    <w:lvl w:ilvl="7" w:tplc="6082B5E0">
      <w:numFmt w:val="bullet"/>
      <w:lvlText w:val="•"/>
      <w:lvlJc w:val="left"/>
      <w:pPr>
        <w:ind w:left="6752" w:hanging="360"/>
      </w:pPr>
      <w:rPr>
        <w:rFonts w:hint="default"/>
        <w:lang w:val="ro-RO" w:eastAsia="ro-RO" w:bidi="ro-RO"/>
      </w:rPr>
    </w:lvl>
    <w:lvl w:ilvl="8" w:tplc="D43EE0DC">
      <w:numFmt w:val="bullet"/>
      <w:lvlText w:val="•"/>
      <w:lvlJc w:val="left"/>
      <w:pPr>
        <w:ind w:left="7597" w:hanging="360"/>
      </w:pPr>
      <w:rPr>
        <w:rFonts w:hint="default"/>
        <w:lang w:val="ro-RO" w:eastAsia="ro-RO" w:bidi="ro-RO"/>
      </w:rPr>
    </w:lvl>
  </w:abstractNum>
  <w:abstractNum w:abstractNumId="3" w15:restartNumberingAfterBreak="0">
    <w:nsid w:val="6BD92943"/>
    <w:multiLevelType w:val="hybridMultilevel"/>
    <w:tmpl w:val="36F24004"/>
    <w:lvl w:ilvl="0" w:tplc="30F6C7C4">
      <w:numFmt w:val="bullet"/>
      <w:lvlText w:val="-"/>
      <w:lvlJc w:val="left"/>
      <w:pPr>
        <w:ind w:left="840" w:hanging="360"/>
      </w:pPr>
      <w:rPr>
        <w:rFonts w:ascii="Arial" w:eastAsia="Arial" w:hAnsi="Arial" w:cs="Arial" w:hint="default"/>
        <w:w w:val="100"/>
        <w:sz w:val="22"/>
        <w:szCs w:val="22"/>
        <w:lang w:val="ro-RO" w:eastAsia="ro-RO" w:bidi="ro-RO"/>
      </w:rPr>
    </w:lvl>
    <w:lvl w:ilvl="1" w:tplc="2AC09700">
      <w:numFmt w:val="bullet"/>
      <w:lvlText w:val="•"/>
      <w:lvlJc w:val="left"/>
      <w:pPr>
        <w:ind w:left="1684" w:hanging="360"/>
      </w:pPr>
      <w:rPr>
        <w:rFonts w:hint="default"/>
        <w:lang w:val="ro-RO" w:eastAsia="ro-RO" w:bidi="ro-RO"/>
      </w:rPr>
    </w:lvl>
    <w:lvl w:ilvl="2" w:tplc="3EFA75EA">
      <w:numFmt w:val="bullet"/>
      <w:lvlText w:val="•"/>
      <w:lvlJc w:val="left"/>
      <w:pPr>
        <w:ind w:left="2529" w:hanging="360"/>
      </w:pPr>
      <w:rPr>
        <w:rFonts w:hint="default"/>
        <w:lang w:val="ro-RO" w:eastAsia="ro-RO" w:bidi="ro-RO"/>
      </w:rPr>
    </w:lvl>
    <w:lvl w:ilvl="3" w:tplc="065AEE6E">
      <w:numFmt w:val="bullet"/>
      <w:lvlText w:val="•"/>
      <w:lvlJc w:val="left"/>
      <w:pPr>
        <w:ind w:left="3373" w:hanging="360"/>
      </w:pPr>
      <w:rPr>
        <w:rFonts w:hint="default"/>
        <w:lang w:val="ro-RO" w:eastAsia="ro-RO" w:bidi="ro-RO"/>
      </w:rPr>
    </w:lvl>
    <w:lvl w:ilvl="4" w:tplc="B242FEEE">
      <w:numFmt w:val="bullet"/>
      <w:lvlText w:val="•"/>
      <w:lvlJc w:val="left"/>
      <w:pPr>
        <w:ind w:left="4218" w:hanging="360"/>
      </w:pPr>
      <w:rPr>
        <w:rFonts w:hint="default"/>
        <w:lang w:val="ro-RO" w:eastAsia="ro-RO" w:bidi="ro-RO"/>
      </w:rPr>
    </w:lvl>
    <w:lvl w:ilvl="5" w:tplc="99745BB2">
      <w:numFmt w:val="bullet"/>
      <w:lvlText w:val="•"/>
      <w:lvlJc w:val="left"/>
      <w:pPr>
        <w:ind w:left="5063" w:hanging="360"/>
      </w:pPr>
      <w:rPr>
        <w:rFonts w:hint="default"/>
        <w:lang w:val="ro-RO" w:eastAsia="ro-RO" w:bidi="ro-RO"/>
      </w:rPr>
    </w:lvl>
    <w:lvl w:ilvl="6" w:tplc="4E4E76F8">
      <w:numFmt w:val="bullet"/>
      <w:lvlText w:val="•"/>
      <w:lvlJc w:val="left"/>
      <w:pPr>
        <w:ind w:left="5907" w:hanging="360"/>
      </w:pPr>
      <w:rPr>
        <w:rFonts w:hint="default"/>
        <w:lang w:val="ro-RO" w:eastAsia="ro-RO" w:bidi="ro-RO"/>
      </w:rPr>
    </w:lvl>
    <w:lvl w:ilvl="7" w:tplc="650E665A">
      <w:numFmt w:val="bullet"/>
      <w:lvlText w:val="•"/>
      <w:lvlJc w:val="left"/>
      <w:pPr>
        <w:ind w:left="6752" w:hanging="360"/>
      </w:pPr>
      <w:rPr>
        <w:rFonts w:hint="default"/>
        <w:lang w:val="ro-RO" w:eastAsia="ro-RO" w:bidi="ro-RO"/>
      </w:rPr>
    </w:lvl>
    <w:lvl w:ilvl="8" w:tplc="EDF8D98A">
      <w:numFmt w:val="bullet"/>
      <w:lvlText w:val="•"/>
      <w:lvlJc w:val="left"/>
      <w:pPr>
        <w:ind w:left="7597" w:hanging="360"/>
      </w:pPr>
      <w:rPr>
        <w:rFonts w:hint="default"/>
        <w:lang w:val="ro-RO" w:eastAsia="ro-RO" w:bidi="ro-RO"/>
      </w:rPr>
    </w:lvl>
  </w:abstractNum>
  <w:abstractNum w:abstractNumId="4" w15:restartNumberingAfterBreak="0">
    <w:nsid w:val="7DD10B7E"/>
    <w:multiLevelType w:val="hybridMultilevel"/>
    <w:tmpl w:val="2EFA87F2"/>
    <w:lvl w:ilvl="0" w:tplc="D41CEFF8">
      <w:numFmt w:val="bullet"/>
      <w:lvlText w:val=""/>
      <w:lvlJc w:val="left"/>
      <w:pPr>
        <w:ind w:left="840" w:hanging="360"/>
      </w:pPr>
      <w:rPr>
        <w:rFonts w:ascii="Symbol" w:eastAsia="Symbol" w:hAnsi="Symbol" w:cs="Symbol" w:hint="default"/>
        <w:w w:val="100"/>
        <w:sz w:val="22"/>
        <w:szCs w:val="22"/>
        <w:lang w:val="ro-RO" w:eastAsia="ro-RO" w:bidi="ro-RO"/>
      </w:rPr>
    </w:lvl>
    <w:lvl w:ilvl="1" w:tplc="8D3C9BA4">
      <w:numFmt w:val="bullet"/>
      <w:lvlText w:val="•"/>
      <w:lvlJc w:val="left"/>
      <w:pPr>
        <w:ind w:left="1684" w:hanging="360"/>
      </w:pPr>
      <w:rPr>
        <w:rFonts w:hint="default"/>
        <w:lang w:val="ro-RO" w:eastAsia="ro-RO" w:bidi="ro-RO"/>
      </w:rPr>
    </w:lvl>
    <w:lvl w:ilvl="2" w:tplc="4F943D10">
      <w:numFmt w:val="bullet"/>
      <w:lvlText w:val="•"/>
      <w:lvlJc w:val="left"/>
      <w:pPr>
        <w:ind w:left="2529" w:hanging="360"/>
      </w:pPr>
      <w:rPr>
        <w:rFonts w:hint="default"/>
        <w:lang w:val="ro-RO" w:eastAsia="ro-RO" w:bidi="ro-RO"/>
      </w:rPr>
    </w:lvl>
    <w:lvl w:ilvl="3" w:tplc="EFD454DA">
      <w:numFmt w:val="bullet"/>
      <w:lvlText w:val="•"/>
      <w:lvlJc w:val="left"/>
      <w:pPr>
        <w:ind w:left="3373" w:hanging="360"/>
      </w:pPr>
      <w:rPr>
        <w:rFonts w:hint="default"/>
        <w:lang w:val="ro-RO" w:eastAsia="ro-RO" w:bidi="ro-RO"/>
      </w:rPr>
    </w:lvl>
    <w:lvl w:ilvl="4" w:tplc="A3CAFAC0">
      <w:numFmt w:val="bullet"/>
      <w:lvlText w:val="•"/>
      <w:lvlJc w:val="left"/>
      <w:pPr>
        <w:ind w:left="4218" w:hanging="360"/>
      </w:pPr>
      <w:rPr>
        <w:rFonts w:hint="default"/>
        <w:lang w:val="ro-RO" w:eastAsia="ro-RO" w:bidi="ro-RO"/>
      </w:rPr>
    </w:lvl>
    <w:lvl w:ilvl="5" w:tplc="40F8E86C">
      <w:numFmt w:val="bullet"/>
      <w:lvlText w:val="•"/>
      <w:lvlJc w:val="left"/>
      <w:pPr>
        <w:ind w:left="5063" w:hanging="360"/>
      </w:pPr>
      <w:rPr>
        <w:rFonts w:hint="default"/>
        <w:lang w:val="ro-RO" w:eastAsia="ro-RO" w:bidi="ro-RO"/>
      </w:rPr>
    </w:lvl>
    <w:lvl w:ilvl="6" w:tplc="F6023926">
      <w:numFmt w:val="bullet"/>
      <w:lvlText w:val="•"/>
      <w:lvlJc w:val="left"/>
      <w:pPr>
        <w:ind w:left="5907" w:hanging="360"/>
      </w:pPr>
      <w:rPr>
        <w:rFonts w:hint="default"/>
        <w:lang w:val="ro-RO" w:eastAsia="ro-RO" w:bidi="ro-RO"/>
      </w:rPr>
    </w:lvl>
    <w:lvl w:ilvl="7" w:tplc="ECEEE45A">
      <w:numFmt w:val="bullet"/>
      <w:lvlText w:val="•"/>
      <w:lvlJc w:val="left"/>
      <w:pPr>
        <w:ind w:left="6752" w:hanging="360"/>
      </w:pPr>
      <w:rPr>
        <w:rFonts w:hint="default"/>
        <w:lang w:val="ro-RO" w:eastAsia="ro-RO" w:bidi="ro-RO"/>
      </w:rPr>
    </w:lvl>
    <w:lvl w:ilvl="8" w:tplc="03AE741E">
      <w:numFmt w:val="bullet"/>
      <w:lvlText w:val="•"/>
      <w:lvlJc w:val="left"/>
      <w:pPr>
        <w:ind w:left="7597" w:hanging="360"/>
      </w:pPr>
      <w:rPr>
        <w:rFonts w:hint="default"/>
        <w:lang w:val="ro-RO" w:eastAsia="ro-RO" w:bidi="ro-RO"/>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364B0"/>
    <w:rsid w:val="000B3E97"/>
    <w:rsid w:val="000D231C"/>
    <w:rsid w:val="000E29A4"/>
    <w:rsid w:val="00270A47"/>
    <w:rsid w:val="00422DA6"/>
    <w:rsid w:val="00467705"/>
    <w:rsid w:val="004947FA"/>
    <w:rsid w:val="004B0688"/>
    <w:rsid w:val="005063D4"/>
    <w:rsid w:val="00653B8F"/>
    <w:rsid w:val="006D0B6B"/>
    <w:rsid w:val="007C1C5A"/>
    <w:rsid w:val="008364B0"/>
    <w:rsid w:val="009F3729"/>
    <w:rsid w:val="00A26271"/>
    <w:rsid w:val="00B345BF"/>
    <w:rsid w:val="00B81A1A"/>
    <w:rsid w:val="00BD323F"/>
    <w:rsid w:val="00C707A0"/>
    <w:rsid w:val="00C95316"/>
    <w:rsid w:val="00F1639F"/>
    <w:rsid w:val="00F96F9B"/>
    <w:rsid w:val="00FF3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D263DC0"/>
  <w15:docId w15:val="{3DA11723-9E5D-4E52-A02D-2ACD44BD9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ro-RO" w:eastAsia="ro-RO" w:bidi="ro-RO"/>
    </w:rPr>
  </w:style>
  <w:style w:type="paragraph" w:styleId="Heading1">
    <w:name w:val="heading 1"/>
    <w:basedOn w:val="Normal"/>
    <w:uiPriority w:val="9"/>
    <w:qFormat/>
    <w:pPr>
      <w:ind w:left="552" w:hanging="433"/>
      <w:outlineLvl w:val="0"/>
    </w:pPr>
    <w:rPr>
      <w:sz w:val="28"/>
      <w:szCs w:val="28"/>
    </w:rPr>
  </w:style>
  <w:style w:type="paragraph" w:styleId="Heading2">
    <w:name w:val="heading 2"/>
    <w:basedOn w:val="Normal"/>
    <w:uiPriority w:val="9"/>
    <w:unhideWhenUsed/>
    <w:qFormat/>
    <w:pPr>
      <w:ind w:left="2136" w:hanging="577"/>
      <w:jc w:val="both"/>
      <w:outlineLvl w:val="1"/>
    </w:pPr>
    <w:rPr>
      <w:sz w:val="26"/>
      <w:szCs w:val="26"/>
    </w:rPr>
  </w:style>
  <w:style w:type="paragraph" w:styleId="Heading3">
    <w:name w:val="heading 3"/>
    <w:basedOn w:val="Normal"/>
    <w:uiPriority w:val="9"/>
    <w:unhideWhenUsed/>
    <w:qFormat/>
    <w:pPr>
      <w:spacing w:before="13"/>
      <w:ind w:left="12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70A47"/>
    <w:rPr>
      <w:color w:val="0000FF" w:themeColor="hyperlink"/>
      <w:u w:val="single"/>
    </w:rPr>
  </w:style>
  <w:style w:type="character" w:styleId="UnresolvedMention">
    <w:name w:val="Unresolved Mention"/>
    <w:basedOn w:val="DefaultParagraphFont"/>
    <w:uiPriority w:val="99"/>
    <w:semiHidden/>
    <w:unhideWhenUsed/>
    <w:rsid w:val="00270A47"/>
    <w:rPr>
      <w:color w:val="605E5C"/>
      <w:shd w:val="clear" w:color="auto" w:fill="E1DFDD"/>
    </w:rPr>
  </w:style>
  <w:style w:type="paragraph" w:styleId="Header">
    <w:name w:val="header"/>
    <w:basedOn w:val="Normal"/>
    <w:link w:val="HeaderChar"/>
    <w:uiPriority w:val="99"/>
    <w:unhideWhenUsed/>
    <w:rsid w:val="00B345BF"/>
    <w:pPr>
      <w:tabs>
        <w:tab w:val="center" w:pos="4680"/>
        <w:tab w:val="right" w:pos="9360"/>
      </w:tabs>
    </w:pPr>
  </w:style>
  <w:style w:type="character" w:customStyle="1" w:styleId="HeaderChar">
    <w:name w:val="Header Char"/>
    <w:basedOn w:val="DefaultParagraphFont"/>
    <w:link w:val="Header"/>
    <w:uiPriority w:val="99"/>
    <w:rsid w:val="00B345BF"/>
    <w:rPr>
      <w:rFonts w:ascii="Arial" w:eastAsia="Arial" w:hAnsi="Arial" w:cs="Arial"/>
      <w:lang w:val="ro-RO" w:eastAsia="ro-RO" w:bidi="ro-RO"/>
    </w:rPr>
  </w:style>
  <w:style w:type="paragraph" w:styleId="Footer">
    <w:name w:val="footer"/>
    <w:basedOn w:val="Normal"/>
    <w:link w:val="FooterChar"/>
    <w:uiPriority w:val="99"/>
    <w:unhideWhenUsed/>
    <w:rsid w:val="00B345BF"/>
    <w:pPr>
      <w:tabs>
        <w:tab w:val="center" w:pos="4680"/>
        <w:tab w:val="right" w:pos="9360"/>
      </w:tabs>
    </w:pPr>
  </w:style>
  <w:style w:type="character" w:customStyle="1" w:styleId="FooterChar">
    <w:name w:val="Footer Char"/>
    <w:basedOn w:val="DefaultParagraphFont"/>
    <w:link w:val="Footer"/>
    <w:uiPriority w:val="99"/>
    <w:rsid w:val="00B345BF"/>
    <w:rPr>
      <w:rFonts w:ascii="Arial" w:eastAsia="Arial" w:hAnsi="Arial" w:cs="Arial"/>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unesco.office.upb@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6</Pages>
  <Words>1381</Words>
  <Characters>7875</Characters>
  <Application>Microsoft Office Word</Application>
  <DocSecurity>0</DocSecurity>
  <Lines>65</Lines>
  <Paragraphs>18</Paragraphs>
  <ScaleCrop>false</ScaleCrop>
  <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Adina Munteanu</dc:creator>
  <cp:lastModifiedBy>Andreea Roxana RADU-ANTIMIA (93506)</cp:lastModifiedBy>
  <cp:revision>10</cp:revision>
  <dcterms:created xsi:type="dcterms:W3CDTF">2020-04-14T11:16:00Z</dcterms:created>
  <dcterms:modified xsi:type="dcterms:W3CDTF">2021-03-23T13:00:00Z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2019-03-25T00:00:00Z</vt:filetime>
  </property>
  <property fmtid="{D5CDD505-2E9C-101B-9397-08002B2CF9AE}" pid="3" name="Creator">
    <vt:lpwstr>Microsoft® Word for Office 365</vt:lpwstr>
  </property>
  <property fmtid="{D5CDD505-2E9C-101B-9397-08002B2CF9AE}" pid="4" name="LastSaved">
    <vt:filetime>2020-02-05T00:00:00Z</vt:filetime>
  </property>
</Properties>
</file>